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937177" w14:textId="16D9D45F" w:rsidR="00D62A84" w:rsidRDefault="00D62A84" w:rsidP="00591A69">
      <w:pPr>
        <w:suppressAutoHyphens w:val="0"/>
        <w:rPr>
          <w:rFonts w:cs="Times New Roman"/>
          <w:color w:val="000000"/>
          <w:sz w:val="22"/>
          <w:szCs w:val="22"/>
        </w:rPr>
      </w:pPr>
    </w:p>
    <w:p w14:paraId="3DB4F27D" w14:textId="77777777" w:rsidR="003565E1" w:rsidRDefault="003565E1" w:rsidP="00591A69">
      <w:pPr>
        <w:suppressAutoHyphens w:val="0"/>
        <w:rPr>
          <w:rFonts w:cs="Times New Roman"/>
          <w:color w:val="000000"/>
          <w:sz w:val="22"/>
          <w:szCs w:val="22"/>
        </w:rPr>
      </w:pPr>
    </w:p>
    <w:p w14:paraId="727F5672" w14:textId="0B1D048D" w:rsidR="001A653D" w:rsidRPr="00591A69" w:rsidRDefault="00EF3BC6" w:rsidP="00591A69">
      <w:pPr>
        <w:jc w:val="center"/>
        <w:rPr>
          <w:rFonts w:cs="Times New Roman"/>
          <w:b/>
          <w:bCs/>
        </w:rPr>
      </w:pPr>
      <w:r w:rsidRPr="00591A69">
        <w:rPr>
          <w:rFonts w:cs="Times New Roman"/>
          <w:b/>
          <w:bCs/>
        </w:rPr>
        <w:t>Előterjesztés</w:t>
      </w:r>
      <w:r w:rsidR="00867E15" w:rsidRPr="00591A69">
        <w:rPr>
          <w:rFonts w:cs="Times New Roman"/>
          <w:b/>
          <w:bCs/>
        </w:rPr>
        <w:t xml:space="preserve"> Litér Község Önkormányzat 2023.0</w:t>
      </w:r>
      <w:r w:rsidR="00D0618A">
        <w:rPr>
          <w:rFonts w:cs="Times New Roman"/>
          <w:b/>
          <w:bCs/>
        </w:rPr>
        <w:t>9</w:t>
      </w:r>
      <w:r w:rsidR="00867E15" w:rsidRPr="00591A69">
        <w:rPr>
          <w:rFonts w:cs="Times New Roman"/>
          <w:b/>
          <w:bCs/>
        </w:rPr>
        <w:t>.</w:t>
      </w:r>
      <w:r w:rsidR="00D0618A">
        <w:rPr>
          <w:rFonts w:cs="Times New Roman"/>
          <w:b/>
          <w:bCs/>
        </w:rPr>
        <w:t>12</w:t>
      </w:r>
      <w:r w:rsidR="00867E15" w:rsidRPr="00591A69">
        <w:rPr>
          <w:rFonts w:cs="Times New Roman"/>
          <w:b/>
          <w:bCs/>
        </w:rPr>
        <w:t>.-i képviselő-testületi ülésére</w:t>
      </w:r>
    </w:p>
    <w:p w14:paraId="3E4CA1B5" w14:textId="1CE4637D" w:rsidR="003565E1" w:rsidRDefault="003565E1" w:rsidP="00591A69">
      <w:pPr>
        <w:jc w:val="both"/>
        <w:rPr>
          <w:rFonts w:cs="Times New Roman"/>
          <w:b/>
          <w:bCs/>
        </w:rPr>
      </w:pPr>
    </w:p>
    <w:p w14:paraId="00C977DF" w14:textId="77777777" w:rsidR="003565E1" w:rsidRPr="00591A69" w:rsidRDefault="003565E1" w:rsidP="00591A69">
      <w:pPr>
        <w:jc w:val="both"/>
        <w:rPr>
          <w:rFonts w:cs="Times New Roman"/>
          <w:b/>
          <w:bCs/>
        </w:rPr>
      </w:pPr>
    </w:p>
    <w:p w14:paraId="02181EF5" w14:textId="4A6A5C30" w:rsidR="008A5C39" w:rsidRPr="00591A69" w:rsidRDefault="008A5C39" w:rsidP="00591A69">
      <w:pPr>
        <w:jc w:val="both"/>
        <w:rPr>
          <w:rFonts w:cs="Times New Roman"/>
          <w:b/>
          <w:bCs/>
        </w:rPr>
      </w:pPr>
      <w:r w:rsidRPr="00591A69">
        <w:rPr>
          <w:rFonts w:cs="Times New Roman"/>
          <w:b/>
          <w:bCs/>
        </w:rPr>
        <w:t>Tisztelt Képviselő-testület!</w:t>
      </w:r>
    </w:p>
    <w:p w14:paraId="7ABBFE74" w14:textId="0E20C8F0" w:rsidR="00481E8D" w:rsidRDefault="00481E8D" w:rsidP="00D0618A">
      <w:pPr>
        <w:jc w:val="both"/>
        <w:rPr>
          <w:rFonts w:cs="Times New Roman"/>
          <w:b/>
          <w:bCs/>
        </w:rPr>
      </w:pPr>
      <w:r w:rsidRPr="00591A69">
        <w:rPr>
          <w:rFonts w:cs="Times New Roman"/>
          <w:b/>
          <w:bCs/>
        </w:rPr>
        <w:t>Tisztelt Bizottság!</w:t>
      </w:r>
    </w:p>
    <w:p w14:paraId="2E9CD418" w14:textId="77777777" w:rsidR="00D0618A" w:rsidRDefault="00D0618A" w:rsidP="00D0618A">
      <w:pPr>
        <w:jc w:val="both"/>
        <w:rPr>
          <w:rFonts w:cs="Times New Roman"/>
          <w:b/>
          <w:bCs/>
        </w:rPr>
      </w:pPr>
    </w:p>
    <w:p w14:paraId="77B07054" w14:textId="77777777" w:rsidR="00D0618A" w:rsidRDefault="00D0618A" w:rsidP="00D0618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B51A64">
        <w:rPr>
          <w:u w:val="single"/>
        </w:rPr>
        <w:t>Tárgy:</w:t>
      </w:r>
      <w:r w:rsidRPr="00B51A64">
        <w:t xml:space="preserve"> </w:t>
      </w:r>
      <w:r>
        <w:t xml:space="preserve">A </w:t>
      </w:r>
      <w:r w:rsidRPr="000129C9">
        <w:rPr>
          <w:bCs/>
          <w:spacing w:val="-1"/>
          <w:w w:val="105"/>
        </w:rPr>
        <w:t>Gondos Panni Család- és Gyermekjóléti Központ és Szociális Szolgálat</w:t>
      </w:r>
      <w:r w:rsidRPr="000129C9">
        <w:rPr>
          <w:bCs/>
        </w:rPr>
        <w:t xml:space="preserve"> szakmai feladatának támogatása</w:t>
      </w:r>
      <w:r>
        <w:rPr>
          <w:bCs/>
        </w:rPr>
        <w:t>.</w:t>
      </w:r>
    </w:p>
    <w:p w14:paraId="0F091104" w14:textId="77777777" w:rsidR="00CD1B13" w:rsidRDefault="00CD1B13" w:rsidP="00D0618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14:paraId="165A5840" w14:textId="77777777" w:rsidR="00CD1B13" w:rsidRPr="000129C9" w:rsidRDefault="00CD1B13" w:rsidP="00D0618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14:paraId="46D23050" w14:textId="4BE033B4" w:rsidR="00D0618A" w:rsidRDefault="009E5FEF" w:rsidP="00D061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B51A64">
        <w:rPr>
          <w:b/>
          <w:bCs/>
        </w:rPr>
        <w:t>Balatonalmádi Szociális Társulás</w:t>
      </w:r>
      <w:r>
        <w:rPr>
          <w:b/>
          <w:bCs/>
        </w:rPr>
        <w:t xml:space="preserve">, </w:t>
      </w:r>
      <w:r w:rsidRPr="00DC3275">
        <w:rPr>
          <w:b/>
          <w:bCs/>
        </w:rPr>
        <w:t>mint intézményfenntartó</w:t>
      </w:r>
      <w:r>
        <w:rPr>
          <w:b/>
          <w:bCs/>
        </w:rPr>
        <w:t xml:space="preserve"> az alábbi kérelemmel fordult a képviselő-testület fele:</w:t>
      </w:r>
    </w:p>
    <w:p w14:paraId="288C5219" w14:textId="77777777" w:rsidR="00CD1B13" w:rsidRPr="00B51A64" w:rsidRDefault="00CD1B13" w:rsidP="00D0618A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08945930" w14:textId="77777777" w:rsidR="00D0618A" w:rsidRPr="00B51A64" w:rsidRDefault="00D0618A" w:rsidP="00D0618A">
      <w:pPr>
        <w:jc w:val="both"/>
      </w:pPr>
      <w:r w:rsidRPr="00DC3275">
        <w:rPr>
          <w:i/>
          <w:iCs/>
          <w:spacing w:val="-1"/>
          <w:w w:val="105"/>
        </w:rPr>
        <w:t xml:space="preserve">A minimálbér és garantált bérminimum, valamint a pedagógusok bérének 2023. január 1-jétől történő emeléséhez a települési önkormányzatok számára biztosítandó támogatásról szóló </w:t>
      </w:r>
      <w:bookmarkStart w:id="0" w:name="_Hlk142651154"/>
      <w:r w:rsidRPr="00DC3275">
        <w:rPr>
          <w:i/>
          <w:iCs/>
          <w:spacing w:val="-1"/>
          <w:w w:val="105"/>
        </w:rPr>
        <w:t>68/2023. (III.10) Korm. rendelet</w:t>
      </w:r>
      <w:r w:rsidRPr="00B51A64">
        <w:rPr>
          <w:b/>
          <w:bCs/>
          <w:spacing w:val="-1"/>
          <w:w w:val="105"/>
        </w:rPr>
        <w:t xml:space="preserve"> </w:t>
      </w:r>
      <w:r w:rsidRPr="00DC3275">
        <w:rPr>
          <w:spacing w:val="-1"/>
          <w:w w:val="105"/>
        </w:rPr>
        <w:t>alapán</w:t>
      </w:r>
      <w:r w:rsidRPr="00B51A64">
        <w:rPr>
          <w:spacing w:val="-1"/>
          <w:w w:val="105"/>
        </w:rPr>
        <w:t xml:space="preserve"> </w:t>
      </w:r>
      <w:bookmarkStart w:id="1" w:name="_Hlk143510839"/>
      <w:bookmarkEnd w:id="0"/>
      <w:r w:rsidRPr="00B51A64">
        <w:rPr>
          <w:b/>
          <w:bCs/>
        </w:rPr>
        <w:t>a Balatonalmádi Szociális Társulás</w:t>
      </w:r>
      <w:r>
        <w:rPr>
          <w:b/>
          <w:bCs/>
        </w:rPr>
        <w:t xml:space="preserve">, </w:t>
      </w:r>
      <w:r w:rsidRPr="00DC3275">
        <w:rPr>
          <w:b/>
          <w:bCs/>
        </w:rPr>
        <w:t>mint intézményfenntartó szervezetet</w:t>
      </w:r>
      <w:r w:rsidRPr="00DC3275">
        <w:t xml:space="preserve"> szociális jogcímek tekintetében</w:t>
      </w:r>
      <w:r w:rsidRPr="00B51A64">
        <w:rPr>
          <w:b/>
          <w:bCs/>
        </w:rPr>
        <w:t xml:space="preserve"> </w:t>
      </w:r>
      <w:r>
        <w:rPr>
          <w:b/>
          <w:bCs/>
        </w:rPr>
        <w:t xml:space="preserve">támogatásban részesül, melynek összege – </w:t>
      </w:r>
      <w:r w:rsidRPr="007B2D94">
        <w:rPr>
          <w:bCs/>
        </w:rPr>
        <w:t>mutatószámfelméréshez kapcsolódó mutatószámok alapján</w:t>
      </w:r>
      <w:r>
        <w:rPr>
          <w:b/>
          <w:bCs/>
        </w:rPr>
        <w:t xml:space="preserve"> </w:t>
      </w:r>
      <w:r w:rsidRPr="007B2D94">
        <w:rPr>
          <w:bCs/>
        </w:rPr>
        <w:t>(évközben mutatószámváltozás alapján változhat)</w:t>
      </w:r>
      <w:r>
        <w:rPr>
          <w:b/>
          <w:bCs/>
        </w:rPr>
        <w:t xml:space="preserve"> - </w:t>
      </w:r>
      <w:r w:rsidRPr="00B51A64">
        <w:t xml:space="preserve">mindösszesen </w:t>
      </w:r>
      <w:r w:rsidRPr="00B51A64">
        <w:rPr>
          <w:b/>
          <w:bCs/>
        </w:rPr>
        <w:t>29.172.807 Ft</w:t>
      </w:r>
      <w:r w:rsidRPr="00B51A64">
        <w:t>.</w:t>
      </w:r>
    </w:p>
    <w:bookmarkEnd w:id="1"/>
    <w:p w14:paraId="3E2E3E09" w14:textId="77777777" w:rsidR="00D0618A" w:rsidRPr="00B51A64" w:rsidRDefault="00D0618A" w:rsidP="00D0618A">
      <w:pPr>
        <w:jc w:val="both"/>
      </w:pPr>
    </w:p>
    <w:p w14:paraId="0F0EB092" w14:textId="77777777" w:rsidR="00D0618A" w:rsidRPr="00B51A64" w:rsidRDefault="00D0618A" w:rsidP="00D0618A">
      <w:pPr>
        <w:spacing w:line="276" w:lineRule="auto"/>
        <w:jc w:val="both"/>
      </w:pPr>
      <w:r w:rsidRPr="00B51A64">
        <w:t xml:space="preserve">Az összeg </w:t>
      </w:r>
      <w:r w:rsidRPr="00B51A64">
        <w:rPr>
          <w:b/>
        </w:rPr>
        <w:t>5 jogcímet</w:t>
      </w:r>
      <w:r w:rsidRPr="00B51A64">
        <w:t xml:space="preserve"> érint, ezek:</w:t>
      </w:r>
    </w:p>
    <w:p w14:paraId="41988796" w14:textId="77777777" w:rsidR="00D0618A" w:rsidRPr="00B51A64" w:rsidRDefault="00D0618A" w:rsidP="00D0618A">
      <w:pPr>
        <w:pStyle w:val="Listaszerbekezds"/>
        <w:numPr>
          <w:ilvl w:val="0"/>
          <w:numId w:val="14"/>
        </w:numPr>
        <w:suppressAutoHyphens w:val="0"/>
        <w:spacing w:after="160" w:line="276" w:lineRule="auto"/>
        <w:contextualSpacing/>
        <w:jc w:val="both"/>
      </w:pPr>
      <w:r w:rsidRPr="00B51A64">
        <w:t>család és gyermekjóléti szolgálat: 3.755.582 Ft,</w:t>
      </w:r>
    </w:p>
    <w:p w14:paraId="13966853" w14:textId="77777777" w:rsidR="00D0618A" w:rsidRPr="00B51A64" w:rsidRDefault="00D0618A" w:rsidP="00D0618A">
      <w:pPr>
        <w:pStyle w:val="Listaszerbekezds"/>
        <w:numPr>
          <w:ilvl w:val="0"/>
          <w:numId w:val="14"/>
        </w:numPr>
        <w:suppressAutoHyphens w:val="0"/>
        <w:spacing w:after="160" w:line="276" w:lineRule="auto"/>
        <w:contextualSpacing/>
        <w:jc w:val="both"/>
      </w:pPr>
      <w:r w:rsidRPr="00B51A64">
        <w:t xml:space="preserve">család és gyermekjóléti központ: 6.137.485 Ft, </w:t>
      </w:r>
    </w:p>
    <w:p w14:paraId="0C2D0209" w14:textId="77777777" w:rsidR="00D0618A" w:rsidRPr="00B51A64" w:rsidRDefault="00D0618A" w:rsidP="00D0618A">
      <w:pPr>
        <w:pStyle w:val="Listaszerbekezds"/>
        <w:numPr>
          <w:ilvl w:val="0"/>
          <w:numId w:val="14"/>
        </w:numPr>
        <w:suppressAutoHyphens w:val="0"/>
        <w:spacing w:after="160" w:line="276" w:lineRule="auto"/>
        <w:contextualSpacing/>
        <w:jc w:val="both"/>
      </w:pPr>
      <w:r w:rsidRPr="00B51A64">
        <w:t xml:space="preserve">szociális étkeztetés: 465.740 Ft, </w:t>
      </w:r>
    </w:p>
    <w:p w14:paraId="35B3CA7E" w14:textId="77777777" w:rsidR="00D0618A" w:rsidRPr="00B51A64" w:rsidRDefault="00D0618A" w:rsidP="00D0618A">
      <w:pPr>
        <w:pStyle w:val="Listaszerbekezds"/>
        <w:numPr>
          <w:ilvl w:val="0"/>
          <w:numId w:val="14"/>
        </w:numPr>
        <w:suppressAutoHyphens w:val="0"/>
        <w:spacing w:after="160" w:line="276" w:lineRule="auto"/>
        <w:contextualSpacing/>
        <w:jc w:val="both"/>
      </w:pPr>
      <w:r w:rsidRPr="00B51A64">
        <w:t xml:space="preserve">házi segítségnyújtás, személyi gondozás: 12.010.000 Ft, </w:t>
      </w:r>
    </w:p>
    <w:p w14:paraId="4D6C1897" w14:textId="77777777" w:rsidR="00D0618A" w:rsidRPr="00B51A64" w:rsidRDefault="00D0618A" w:rsidP="00D0618A">
      <w:pPr>
        <w:pStyle w:val="Listaszerbekezds"/>
        <w:numPr>
          <w:ilvl w:val="0"/>
          <w:numId w:val="14"/>
        </w:numPr>
        <w:suppressAutoHyphens w:val="0"/>
        <w:spacing w:after="160" w:line="276" w:lineRule="auto"/>
        <w:contextualSpacing/>
        <w:jc w:val="both"/>
      </w:pPr>
      <w:r w:rsidRPr="00B51A64">
        <w:t>időskorúak nappali ellátás: 6.804.000 Ft.</w:t>
      </w:r>
    </w:p>
    <w:p w14:paraId="46F84A5F" w14:textId="77777777" w:rsidR="00D0618A" w:rsidRPr="00B51A64" w:rsidRDefault="00D0618A" w:rsidP="00D0618A">
      <w:pPr>
        <w:pStyle w:val="Listaszerbekezds"/>
        <w:spacing w:after="160" w:line="276" w:lineRule="auto"/>
        <w:ind w:left="720"/>
        <w:contextualSpacing/>
        <w:jc w:val="both"/>
      </w:pPr>
    </w:p>
    <w:p w14:paraId="3E49FF78" w14:textId="77777777" w:rsidR="00D0618A" w:rsidRPr="003C2224" w:rsidRDefault="00D0618A" w:rsidP="00D0618A">
      <w:pPr>
        <w:pStyle w:val="Listaszerbekezds"/>
        <w:spacing w:after="160" w:line="276" w:lineRule="auto"/>
        <w:ind w:left="-142"/>
        <w:contextualSpacing/>
        <w:jc w:val="both"/>
      </w:pPr>
      <w:r w:rsidRPr="003C2224">
        <w:t xml:space="preserve">Litér településre vonatkozó két feladatra vonatkozó támogatás összege </w:t>
      </w:r>
      <w:r w:rsidRPr="003C2224">
        <w:fldChar w:fldCharType="begin"/>
      </w:r>
      <w:r w:rsidRPr="003C2224">
        <w:instrText xml:space="preserve"> LINK Excel.Sheet.12 "D:\\SAJTOS_FŐMAPPA\\SAJTOS\\ALMÁDI\\KÖLTSÉGVETÉS\\2023\\PÓT\\Társulás_02_01_kv_2023_evi_kv_Balmadi_Szoc_Tars_20230222 JAVÍTOTT.xlsx" "7 mell-BEV.CsGyk !S23O14" \a \f 5 \h  \* MERGEFORMAT </w:instrText>
      </w:r>
      <w:r w:rsidRPr="003C2224">
        <w:fldChar w:fldCharType="separate"/>
      </w:r>
      <w:r w:rsidRPr="003C2224">
        <w:rPr>
          <w:b/>
          <w:bCs/>
        </w:rPr>
        <w:t xml:space="preserve">4.310.240 Ft. </w:t>
      </w:r>
    </w:p>
    <w:p w14:paraId="37DA7A15" w14:textId="77777777" w:rsidR="00D0618A" w:rsidRPr="00B51A64" w:rsidRDefault="00D0618A" w:rsidP="00D0618A">
      <w:pPr>
        <w:pStyle w:val="Listaszerbekezds"/>
        <w:spacing w:after="160" w:line="276" w:lineRule="auto"/>
        <w:ind w:left="-142"/>
        <w:contextualSpacing/>
        <w:jc w:val="both"/>
      </w:pPr>
      <w:r w:rsidRPr="003C2224">
        <w:fldChar w:fldCharType="end"/>
      </w:r>
      <w:r w:rsidRPr="003C2224">
        <w:t xml:space="preserve">A támogatás </w:t>
      </w:r>
      <w:r w:rsidRPr="003C2224">
        <w:rPr>
          <w:b/>
          <w:bCs/>
        </w:rPr>
        <w:t>kötött felhasználású</w:t>
      </w:r>
      <w:r w:rsidRPr="003C2224">
        <w:t>, tehát a költségvetési törvény 2. melléklet kiegészítő szabályai szerint lehet a feladatfinanszírozás szerinti alaptámogatásokkal együt</w:t>
      </w:r>
      <w:r w:rsidRPr="003C2224">
        <w:rPr>
          <w:color w:val="1F497D"/>
        </w:rPr>
        <w:t xml:space="preserve">t a </w:t>
      </w:r>
      <w:r w:rsidRPr="003C2224">
        <w:t xml:space="preserve">támogatást felhasználni és ez alapján kell majd elszámolni is. A települések </w:t>
      </w:r>
      <w:r w:rsidRPr="003C2224">
        <w:rPr>
          <w:b/>
        </w:rPr>
        <w:t xml:space="preserve">hozzájárulásának csökkentése mellett </w:t>
      </w:r>
      <w:r w:rsidRPr="003C2224">
        <w:t xml:space="preserve">is jelentős tétel áll rendelkezésre, amelynek </w:t>
      </w:r>
      <w:r w:rsidRPr="003C2224">
        <w:rPr>
          <w:b/>
          <w:bCs/>
        </w:rPr>
        <w:t>felhasználására</w:t>
      </w:r>
      <w:r w:rsidRPr="003C2224">
        <w:t xml:space="preserve"> </w:t>
      </w:r>
      <w:r w:rsidRPr="003C2224">
        <w:rPr>
          <w:b/>
          <w:bCs/>
        </w:rPr>
        <w:t xml:space="preserve">az alábbi javaslatot tesszük a </w:t>
      </w:r>
      <w:r w:rsidRPr="003C2224">
        <w:t>Gondos Panni Család- és Gyermekjóléti Központ és Szociális Szolgálat kérelme alapján:</w:t>
      </w:r>
    </w:p>
    <w:p w14:paraId="538A4926" w14:textId="77777777" w:rsidR="00D0618A" w:rsidRPr="00B51A64" w:rsidRDefault="00D0618A" w:rsidP="00D0618A">
      <w:pPr>
        <w:pStyle w:val="Listaszerbekezds"/>
        <w:spacing w:after="160" w:line="276" w:lineRule="auto"/>
        <w:ind w:left="-142"/>
        <w:contextualSpacing/>
        <w:jc w:val="both"/>
      </w:pPr>
    </w:p>
    <w:p w14:paraId="7B25289E" w14:textId="77777777" w:rsidR="00D0618A" w:rsidRPr="003B4012" w:rsidRDefault="00D0618A" w:rsidP="00D0618A">
      <w:pPr>
        <w:pStyle w:val="Listaszerbekezds"/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b/>
          <w:bCs/>
          <w:u w:val="dotted"/>
        </w:rPr>
      </w:pPr>
      <w:r w:rsidRPr="00B51A64">
        <w:rPr>
          <w:b/>
          <w:bCs/>
          <w:u w:val="dotted"/>
        </w:rPr>
        <w:t xml:space="preserve">Egyszeri, </w:t>
      </w:r>
      <w:proofErr w:type="spellStart"/>
      <w:r w:rsidRPr="00B51A64">
        <w:rPr>
          <w:b/>
          <w:bCs/>
          <w:u w:val="dotted"/>
        </w:rPr>
        <w:t>cafetéria</w:t>
      </w:r>
      <w:proofErr w:type="spellEnd"/>
      <w:r w:rsidRPr="00B51A64">
        <w:rPr>
          <w:b/>
          <w:bCs/>
          <w:u w:val="dotted"/>
        </w:rPr>
        <w:t xml:space="preserve"> támogatás keretében biztosított személyi juttatás folyósítása Szép-kártyára, kedvezményes adózási feltételek mellett a munkavállalók számára munkaadót terhelő </w:t>
      </w:r>
      <w:proofErr w:type="spellStart"/>
      <w:r w:rsidRPr="00B51A64">
        <w:rPr>
          <w:b/>
          <w:bCs/>
          <w:u w:val="dotted"/>
        </w:rPr>
        <w:t>terhekkel</w:t>
      </w:r>
      <w:proofErr w:type="spellEnd"/>
      <w:r w:rsidRPr="00B51A64">
        <w:rPr>
          <w:b/>
          <w:bCs/>
          <w:u w:val="dotted"/>
        </w:rPr>
        <w:t xml:space="preserve"> együtt.</w:t>
      </w:r>
    </w:p>
    <w:p w14:paraId="5B94323A" w14:textId="77777777" w:rsidR="00D0618A" w:rsidRPr="00B51A64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  <w:r w:rsidRPr="00B51A64">
        <w:t xml:space="preserve">A fenti összeg tartalmazza a szociális hozzájárulási adó és a személyi jövedelemadó összegét kedvezményes adózási feltételek mellett, mert a jogszabályban rögzített kedvezményre jogosító értékhatárt az egy főre jutó tárgyévi kifizetés nem éri. A fenti juttatás kifizetése egy összegben történik, egységesen 220.000. Ft/ fő összegben. </w:t>
      </w:r>
    </w:p>
    <w:p w14:paraId="5F57CC96" w14:textId="77777777" w:rsidR="00D0618A" w:rsidRPr="00B51A64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  <w:r w:rsidRPr="00B51A64">
        <w:lastRenderedPageBreak/>
        <w:t xml:space="preserve">A Gondos Panni Család- és Gyermekjóléti Központ és Szociális Szolgálat intézményvezetője beszámolójában már elemezte, hogy a szociális ágazatra nehezedő kihívások erősödése mellett a napi ellátást is veszélyeztető munkaerő áramlási folyamatok jellemzik </w:t>
      </w:r>
      <w:r>
        <w:t xml:space="preserve">az </w:t>
      </w:r>
      <w:r w:rsidRPr="00B51A64">
        <w:t>intézmény humán erőforrás helyzetét. Az ágazatban a munkavállalói be-és kilépési mobilitás összehangja nem áll fenn</w:t>
      </w:r>
      <w:r>
        <w:t xml:space="preserve">, annak </w:t>
      </w:r>
      <w:r w:rsidRPr="00B51A64">
        <w:t>egyensúly</w:t>
      </w:r>
      <w:r>
        <w:t>á</w:t>
      </w:r>
      <w:r w:rsidRPr="00B51A64">
        <w:t>t hosszú hónapok óta nem tudják megteremteni. Számos kolléga hagyja/hagyta el a szektort. A tartósan betöltetlen státuszok száma nő. Ez főleg a gondozói munkaterületen közvetlenül veszélyezteti az ellátás biztonságát, az ellátottak szociális biztonsághoz való jogát, valamint a gondozók munkakörülményei is jelentősen romlanak a stressz, a tartós leterheltség miatt. Azonban ez a folyamat már begyűrűzött a diplomás munkakörökbe is.</w:t>
      </w:r>
    </w:p>
    <w:p w14:paraId="46507773" w14:textId="77777777" w:rsidR="00D0618A" w:rsidRPr="00B51A64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  <w:r w:rsidRPr="00B51A64">
        <w:t xml:space="preserve">A munkavállalók megtartása érdekében e támogatás biztosítása mellett, a lehetőség nyílik arra, hogy a dolgozók jóléti juttatásait egyszeri alkalommal kiegészítsük. </w:t>
      </w:r>
    </w:p>
    <w:p w14:paraId="18035244" w14:textId="77777777" w:rsidR="00D0618A" w:rsidRPr="00B51A64" w:rsidRDefault="00D0618A" w:rsidP="00D0618A">
      <w:pPr>
        <w:pStyle w:val="Listaszerbekezds"/>
        <w:spacing w:after="160" w:line="276" w:lineRule="auto"/>
        <w:ind w:left="-142"/>
        <w:contextualSpacing/>
        <w:jc w:val="both"/>
      </w:pPr>
    </w:p>
    <w:p w14:paraId="5277CC39" w14:textId="77777777" w:rsidR="00D0618A" w:rsidRPr="00B51A64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  <w:r w:rsidRPr="00B51A64">
        <w:t>Ez a juttatás járulékokkal együtt a 47,7 fő közalkalmazotti létszámra vetítetten, intézményi szinten 13.432.320. Ft (</w:t>
      </w:r>
      <w:proofErr w:type="spellStart"/>
      <w:r w:rsidRPr="00B51A64">
        <w:t>cafetéria</w:t>
      </w:r>
      <w:proofErr w:type="spellEnd"/>
      <w:r w:rsidRPr="00B51A64">
        <w:t xml:space="preserve"> juttatás: 10.494.000 Ft + </w:t>
      </w:r>
      <w:proofErr w:type="spellStart"/>
      <w:proofErr w:type="gramStart"/>
      <w:r w:rsidRPr="00B51A64">
        <w:t>szoc.ho</w:t>
      </w:r>
      <w:proofErr w:type="spellEnd"/>
      <w:proofErr w:type="gramEnd"/>
      <w:r w:rsidRPr="00B51A64">
        <w:t xml:space="preserve"> + Szja: 2 938</w:t>
      </w:r>
      <w:r>
        <w:t> </w:t>
      </w:r>
      <w:r w:rsidRPr="00B51A64">
        <w:t>320</w:t>
      </w:r>
      <w:r>
        <w:t xml:space="preserve"> Ft</w:t>
      </w:r>
      <w:r w:rsidRPr="00B51A64">
        <w:t>)    .</w:t>
      </w:r>
    </w:p>
    <w:p w14:paraId="58E29886" w14:textId="77777777" w:rsidR="00D0618A" w:rsidRPr="002F6AF3" w:rsidRDefault="00D0618A" w:rsidP="00D0618A">
      <w:pPr>
        <w:pStyle w:val="Listaszerbekezds"/>
        <w:spacing w:after="160" w:line="276" w:lineRule="auto"/>
        <w:ind w:left="-142" w:firstLine="360"/>
        <w:contextualSpacing/>
        <w:jc w:val="both"/>
        <w:rPr>
          <w:b/>
          <w:bCs/>
        </w:rPr>
      </w:pPr>
      <w:r w:rsidRPr="00B51A64">
        <w:t xml:space="preserve">Ebből </w:t>
      </w:r>
      <w:r w:rsidRPr="003C2224">
        <w:rPr>
          <w:b/>
          <w:bCs/>
        </w:rPr>
        <w:t>Litérre</w:t>
      </w:r>
      <w:r w:rsidRPr="003C2224">
        <w:t xml:space="preserve"> eső rész járulékokkal együtt: </w:t>
      </w:r>
      <w:r w:rsidRPr="003C2224">
        <w:rPr>
          <w:b/>
          <w:bCs/>
          <w:u w:val="dotted"/>
        </w:rPr>
        <w:t>1.576.960</w:t>
      </w:r>
      <w:r w:rsidRPr="00B51A64">
        <w:rPr>
          <w:b/>
          <w:bCs/>
        </w:rPr>
        <w:t xml:space="preserve"> Ft</w:t>
      </w:r>
      <w:r w:rsidRPr="00B51A64">
        <w:t xml:space="preserve">    </w:t>
      </w:r>
    </w:p>
    <w:p w14:paraId="08022327" w14:textId="77777777" w:rsidR="00D0618A" w:rsidRPr="00B51A64" w:rsidRDefault="00D0618A" w:rsidP="00D0618A">
      <w:pPr>
        <w:pStyle w:val="Listaszerbekezds"/>
        <w:spacing w:after="160" w:line="276" w:lineRule="auto"/>
        <w:ind w:left="-142"/>
        <w:contextualSpacing/>
        <w:jc w:val="both"/>
      </w:pPr>
    </w:p>
    <w:p w14:paraId="550B33CF" w14:textId="77777777" w:rsidR="00D0618A" w:rsidRPr="00B51A64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  <w:r w:rsidRPr="00B51A64">
        <w:rPr>
          <w:b/>
          <w:bCs/>
        </w:rPr>
        <w:t>Az 1.-2. pontban foglalt intézkedések várható hatása</w:t>
      </w:r>
      <w:r w:rsidRPr="00B51A64">
        <w:t xml:space="preserve">: a már meglévő munkaerő megtartásának erősítése, az anyagi-egzisztenciális kényszeren alapuló pályaelhagyási folyamat helyi szintű lefékezése, a motivált munkaerő megtalálásának elősegítse, a szociális segítés presztízsének emelése, a folyamatos szolgáltatás biztonságának fenntartása. </w:t>
      </w:r>
    </w:p>
    <w:p w14:paraId="29CF5F39" w14:textId="77777777" w:rsidR="00D0618A" w:rsidRPr="00B51A64" w:rsidRDefault="00D0618A" w:rsidP="00D0618A">
      <w:pPr>
        <w:pStyle w:val="Listaszerbekezds"/>
        <w:spacing w:after="160" w:line="276" w:lineRule="auto"/>
        <w:ind w:left="0"/>
        <w:contextualSpacing/>
        <w:jc w:val="both"/>
        <w:rPr>
          <w:b/>
          <w:bCs/>
        </w:rPr>
      </w:pPr>
    </w:p>
    <w:p w14:paraId="1384CB14" w14:textId="77777777" w:rsidR="00D0618A" w:rsidRPr="00B51A64" w:rsidRDefault="00D0618A" w:rsidP="00D0618A">
      <w:pPr>
        <w:pStyle w:val="Listaszerbekezds"/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b/>
          <w:bCs/>
          <w:u w:val="dotted"/>
        </w:rPr>
      </w:pPr>
      <w:r w:rsidRPr="00B51A64">
        <w:rPr>
          <w:b/>
          <w:bCs/>
          <w:u w:val="dotted"/>
        </w:rPr>
        <w:t xml:space="preserve">Intézményi kirándulás támogatása </w:t>
      </w:r>
    </w:p>
    <w:p w14:paraId="686F68AC" w14:textId="77777777" w:rsidR="00D0618A" w:rsidRPr="00B51A64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  <w:r w:rsidRPr="00B51A64">
        <w:t xml:space="preserve">A 2016. évi CLXXX. törvény a Szociális Munka Napját munkaszüneti nappá nyilvánította és egyben az ágazati jogszabályok e napot jelölik ki a szociális munkások hivatalos ünnepének 2017-től. Ez alkalomból az intézmény hagyományaihoz kapcsolatan csapatépítő jellegű kirándulást szervez munkatársainak. A kirándulás költsége </w:t>
      </w:r>
      <w:proofErr w:type="spellStart"/>
      <w:r w:rsidRPr="00B51A64">
        <w:t>járulékterhekkel</w:t>
      </w:r>
      <w:proofErr w:type="spellEnd"/>
      <w:r w:rsidRPr="00B51A64">
        <w:t xml:space="preserve">: </w:t>
      </w:r>
      <w:r>
        <w:rPr>
          <w:b/>
          <w:bCs/>
        </w:rPr>
        <w:t>1.498.035 Ft</w:t>
      </w:r>
      <w:r w:rsidRPr="00B51A64">
        <w:rPr>
          <w:b/>
          <w:bCs/>
        </w:rPr>
        <w:t xml:space="preserve"> </w:t>
      </w:r>
      <w:r w:rsidRPr="00B51A64">
        <w:t>(válla</w:t>
      </w:r>
      <w:r>
        <w:t>l</w:t>
      </w:r>
      <w:r w:rsidRPr="00B51A64">
        <w:t>kozói díjak, szolgáltatásvásárlás, autóbusz, belépők, étkezés: 1.</w:t>
      </w:r>
      <w:r>
        <w:t>126.000</w:t>
      </w:r>
      <w:r w:rsidRPr="00B51A64">
        <w:t xml:space="preserve"> Ft+ </w:t>
      </w:r>
      <w:proofErr w:type="spellStart"/>
      <w:r w:rsidRPr="00B51A64">
        <w:t>szocho+szja</w:t>
      </w:r>
      <w:proofErr w:type="spellEnd"/>
      <w:r w:rsidRPr="00B51A64">
        <w:t xml:space="preserve">: </w:t>
      </w:r>
      <w:r>
        <w:t>372.035</w:t>
      </w:r>
      <w:r w:rsidRPr="00B51A64">
        <w:t xml:space="preserve"> Ft)</w:t>
      </w:r>
    </w:p>
    <w:p w14:paraId="150F8759" w14:textId="77777777" w:rsidR="00D0618A" w:rsidRPr="00B51A64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  <w:r w:rsidRPr="00B51A64">
        <w:t xml:space="preserve">Ebből </w:t>
      </w:r>
      <w:r w:rsidRPr="003C2224">
        <w:rPr>
          <w:b/>
          <w:bCs/>
        </w:rPr>
        <w:t>Litérre</w:t>
      </w:r>
      <w:r w:rsidRPr="003C2224">
        <w:t xml:space="preserve"> eső rész járulékokkal együtt: </w:t>
      </w:r>
      <w:r w:rsidRPr="003C2224">
        <w:rPr>
          <w:b/>
          <w:bCs/>
          <w:u w:val="dotted"/>
        </w:rPr>
        <w:t>187.</w:t>
      </w:r>
      <w:r>
        <w:rPr>
          <w:b/>
          <w:bCs/>
          <w:u w:val="dotted"/>
        </w:rPr>
        <w:t>254</w:t>
      </w:r>
      <w:r w:rsidRPr="003C2224">
        <w:rPr>
          <w:b/>
          <w:bCs/>
          <w:u w:val="dotted"/>
        </w:rPr>
        <w:t xml:space="preserve"> Ft</w:t>
      </w:r>
      <w:r w:rsidRPr="003C2224">
        <w:rPr>
          <w:b/>
          <w:bCs/>
        </w:rPr>
        <w:t>.</w:t>
      </w:r>
      <w:r w:rsidRPr="00B51A64">
        <w:t xml:space="preserve"> </w:t>
      </w:r>
    </w:p>
    <w:p w14:paraId="0FC81449" w14:textId="77777777" w:rsidR="00D0618A" w:rsidRPr="00B51A64" w:rsidRDefault="00D0618A" w:rsidP="00D0618A">
      <w:pPr>
        <w:pStyle w:val="Listaszerbekezds"/>
        <w:spacing w:after="160" w:line="276" w:lineRule="auto"/>
        <w:ind w:left="0"/>
        <w:contextualSpacing/>
        <w:jc w:val="both"/>
      </w:pPr>
    </w:p>
    <w:p w14:paraId="09BEFBC8" w14:textId="77777777" w:rsidR="00D0618A" w:rsidRPr="00754EB1" w:rsidRDefault="00D0618A" w:rsidP="00D0618A">
      <w:pPr>
        <w:pStyle w:val="Listaszerbekezds"/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b/>
          <w:bCs/>
          <w:u w:val="dotted"/>
        </w:rPr>
      </w:pPr>
      <w:r w:rsidRPr="00754EB1">
        <w:rPr>
          <w:b/>
          <w:bCs/>
          <w:u w:val="dotted"/>
        </w:rPr>
        <w:t>Elektronikus jogtár biztosítása</w:t>
      </w:r>
    </w:p>
    <w:p w14:paraId="7ECDD12A" w14:textId="77777777" w:rsidR="00D0618A" w:rsidRPr="00754EB1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  <w:r w:rsidRPr="00754EB1">
        <w:t xml:space="preserve">Az intézmény kiterjed szakágazati munkája szükségessé tette a szabadon elérhető speciális jogszabályi felületek elérésének biztosítását.  A jogtár szolgáltatás </w:t>
      </w:r>
      <w:proofErr w:type="spellStart"/>
      <w:r w:rsidRPr="00754EB1">
        <w:t>br</w:t>
      </w:r>
      <w:proofErr w:type="spellEnd"/>
      <w:r w:rsidRPr="00754EB1">
        <w:t>. 430.000 Ft.</w:t>
      </w:r>
    </w:p>
    <w:p w14:paraId="38DE2A39" w14:textId="77777777" w:rsidR="00D0618A" w:rsidRPr="00754EB1" w:rsidRDefault="00D0618A" w:rsidP="00D0618A">
      <w:pPr>
        <w:pStyle w:val="Listaszerbekezds"/>
        <w:spacing w:after="160" w:line="276" w:lineRule="auto"/>
        <w:ind w:left="218"/>
        <w:contextualSpacing/>
        <w:jc w:val="both"/>
        <w:rPr>
          <w:b/>
          <w:bCs/>
        </w:rPr>
      </w:pPr>
      <w:r w:rsidRPr="00754EB1">
        <w:t xml:space="preserve">Ebből </w:t>
      </w:r>
      <w:r w:rsidRPr="003C2224">
        <w:rPr>
          <w:b/>
          <w:bCs/>
        </w:rPr>
        <w:t>Litérre</w:t>
      </w:r>
      <w:r w:rsidRPr="003C2224">
        <w:t xml:space="preserve"> eső rész: </w:t>
      </w:r>
      <w:proofErr w:type="spellStart"/>
      <w:r w:rsidRPr="003C2224">
        <w:rPr>
          <w:b/>
          <w:bCs/>
          <w:u w:val="dotted"/>
        </w:rPr>
        <w:t>Br</w:t>
      </w:r>
      <w:proofErr w:type="spellEnd"/>
      <w:r w:rsidRPr="003C2224">
        <w:rPr>
          <w:b/>
          <w:bCs/>
          <w:u w:val="dotted"/>
        </w:rPr>
        <w:t>.</w:t>
      </w:r>
      <w:r w:rsidRPr="003C2224">
        <w:t xml:space="preserve"> </w:t>
      </w:r>
      <w:r w:rsidRPr="003C2224">
        <w:rPr>
          <w:b/>
          <w:bCs/>
          <w:u w:val="dotted"/>
        </w:rPr>
        <w:t>86.000</w:t>
      </w:r>
      <w:r w:rsidRPr="00754EB1">
        <w:rPr>
          <w:b/>
          <w:bCs/>
        </w:rPr>
        <w:t xml:space="preserve"> Ft</w:t>
      </w:r>
    </w:p>
    <w:p w14:paraId="3E06B130" w14:textId="77777777" w:rsidR="00D0618A" w:rsidRPr="00B51A64" w:rsidRDefault="00D0618A" w:rsidP="00D0618A">
      <w:pPr>
        <w:pStyle w:val="Listaszerbekezds"/>
        <w:spacing w:after="160" w:line="276" w:lineRule="auto"/>
        <w:ind w:left="218"/>
        <w:contextualSpacing/>
        <w:jc w:val="both"/>
        <w:rPr>
          <w:b/>
          <w:bCs/>
        </w:rPr>
      </w:pPr>
    </w:p>
    <w:p w14:paraId="21C8482B" w14:textId="77777777" w:rsidR="00D0618A" w:rsidRPr="00754EB1" w:rsidRDefault="00D0618A" w:rsidP="00D0618A">
      <w:pPr>
        <w:pStyle w:val="Listaszerbekezds"/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b/>
          <w:bCs/>
          <w:u w:val="dotted"/>
        </w:rPr>
      </w:pPr>
      <w:r w:rsidRPr="00754EB1">
        <w:rPr>
          <w:b/>
          <w:bCs/>
          <w:u w:val="dotted"/>
        </w:rPr>
        <w:t>Elektromos kerékpárákhoz csere-akkumulátor biztosítása</w:t>
      </w:r>
    </w:p>
    <w:p w14:paraId="1B856946" w14:textId="77777777" w:rsidR="00D0618A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  <w:r w:rsidRPr="00754EB1">
        <w:t xml:space="preserve">2019-ben intézményünk 4 db elektromos kerékpárt vásárolt a gondozói szolgálat munkavégzésének könnyítése érdekében. A rendszeres, nagyfokú használat miatt időszerűvé vált pótakkumulátorok beszerzése. Ennek </w:t>
      </w:r>
      <w:proofErr w:type="gramStart"/>
      <w:r w:rsidRPr="00754EB1">
        <w:t xml:space="preserve">összege  </w:t>
      </w:r>
      <w:proofErr w:type="spellStart"/>
      <w:r w:rsidRPr="00754EB1">
        <w:rPr>
          <w:b/>
          <w:bCs/>
          <w:u w:val="dotted"/>
        </w:rPr>
        <w:t>Br</w:t>
      </w:r>
      <w:proofErr w:type="spellEnd"/>
      <w:r w:rsidRPr="00754EB1">
        <w:rPr>
          <w:b/>
          <w:bCs/>
          <w:u w:val="dotted"/>
        </w:rPr>
        <w:t>.</w:t>
      </w:r>
      <w:proofErr w:type="gramEnd"/>
      <w:r w:rsidRPr="00754EB1">
        <w:rPr>
          <w:b/>
          <w:bCs/>
          <w:u w:val="dotted"/>
        </w:rPr>
        <w:t xml:space="preserve"> </w:t>
      </w:r>
      <w:r w:rsidRPr="003C2224">
        <w:rPr>
          <w:b/>
          <w:bCs/>
          <w:u w:val="dotted"/>
        </w:rPr>
        <w:t>450.000</w:t>
      </w:r>
      <w:r w:rsidRPr="00754EB1">
        <w:t xml:space="preserve"> Ft</w:t>
      </w:r>
    </w:p>
    <w:p w14:paraId="68245920" w14:textId="77777777" w:rsidR="00D0618A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</w:p>
    <w:p w14:paraId="2B71E848" w14:textId="77777777" w:rsidR="00CD1B13" w:rsidRPr="00754EB1" w:rsidRDefault="00CD1B13" w:rsidP="00D0618A">
      <w:pPr>
        <w:pStyle w:val="Listaszerbekezds"/>
        <w:spacing w:after="160" w:line="276" w:lineRule="auto"/>
        <w:ind w:left="218"/>
        <w:contextualSpacing/>
        <w:jc w:val="both"/>
      </w:pPr>
    </w:p>
    <w:p w14:paraId="557C1164" w14:textId="77777777" w:rsidR="00D0618A" w:rsidRPr="00791110" w:rsidRDefault="00D0618A" w:rsidP="00D0618A">
      <w:pPr>
        <w:pStyle w:val="Listaszerbekezds"/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b/>
          <w:bCs/>
        </w:rPr>
      </w:pPr>
      <w:bookmarkStart w:id="2" w:name="_Hlk143085097"/>
      <w:r w:rsidRPr="00791110">
        <w:rPr>
          <w:b/>
          <w:bCs/>
        </w:rPr>
        <w:lastRenderedPageBreak/>
        <w:t>Informatikai eszközpark fejlesztése</w:t>
      </w:r>
    </w:p>
    <w:p w14:paraId="13B41155" w14:textId="77777777" w:rsidR="00D0618A" w:rsidRPr="00815461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  <w:r w:rsidRPr="00815461">
        <w:t>Intézményünk informatikai eszközei nagyrészt elavultak</w:t>
      </w:r>
      <w:r>
        <w:t xml:space="preserve"> </w:t>
      </w:r>
      <w:r w:rsidRPr="00815461">
        <w:t>Egyre gyakoribb szervizelésük jelentős költséggel jár. Ez szükségessé teszi a gépek cseréjét</w:t>
      </w:r>
      <w:r>
        <w:t xml:space="preserve">, bővítését. A bővítést a növekvő adminisztratív teher is indokolttá teszi. </w:t>
      </w:r>
      <w:r w:rsidRPr="00815461">
        <w:t xml:space="preserve"> Ezért egy </w:t>
      </w:r>
      <w:r>
        <w:t>asztali géppel és egy hordozható munkaállmással (</w:t>
      </w:r>
      <w:r w:rsidRPr="00815461">
        <w:t>laptoppal</w:t>
      </w:r>
      <w:r>
        <w:t>)</w:t>
      </w:r>
      <w:r w:rsidRPr="00815461">
        <w:t xml:space="preserve"> javítjuk informatikai rendszerünket. A jelenlegi fejlesztéssel segítjük a</w:t>
      </w:r>
      <w:r>
        <w:t xml:space="preserve"> házi segítségnyújtás </w:t>
      </w:r>
      <w:r w:rsidRPr="00815461">
        <w:t>adminisztratív munká</w:t>
      </w:r>
      <w:r>
        <w:t>ját.</w:t>
      </w:r>
    </w:p>
    <w:p w14:paraId="7E09A1D9" w14:textId="77777777" w:rsidR="00D0618A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  <w:r w:rsidRPr="00815461">
        <w:t xml:space="preserve">Ennek összege </w:t>
      </w:r>
      <w:proofErr w:type="spellStart"/>
      <w:proofErr w:type="gramStart"/>
      <w:r w:rsidRPr="00815461">
        <w:rPr>
          <w:b/>
          <w:bCs/>
        </w:rPr>
        <w:t>Br</w:t>
      </w:r>
      <w:proofErr w:type="spellEnd"/>
      <w:r w:rsidRPr="00815461">
        <w:rPr>
          <w:b/>
          <w:bCs/>
        </w:rPr>
        <w:t xml:space="preserve"> </w:t>
      </w:r>
      <w:r w:rsidRPr="004C3DF1">
        <w:rPr>
          <w:b/>
          <w:bCs/>
        </w:rPr>
        <w:t>:</w:t>
      </w:r>
      <w:proofErr w:type="gramEnd"/>
      <w:r w:rsidRPr="004C3DF1">
        <w:rPr>
          <w:b/>
          <w:bCs/>
        </w:rPr>
        <w:t xml:space="preserve"> 500.000</w:t>
      </w:r>
      <w:r w:rsidRPr="00815461">
        <w:rPr>
          <w:b/>
          <w:bCs/>
        </w:rPr>
        <w:t xml:space="preserve"> </w:t>
      </w:r>
      <w:r w:rsidRPr="00815461">
        <w:t>Ft</w:t>
      </w:r>
    </w:p>
    <w:bookmarkEnd w:id="2"/>
    <w:p w14:paraId="5292F5F8" w14:textId="77777777" w:rsidR="00D0618A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</w:p>
    <w:p w14:paraId="6AF319E9" w14:textId="77777777" w:rsidR="00D0618A" w:rsidRPr="00791110" w:rsidRDefault="00D0618A" w:rsidP="00D0618A">
      <w:pPr>
        <w:pStyle w:val="Listaszerbekezds"/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b/>
          <w:bCs/>
        </w:rPr>
      </w:pPr>
      <w:r w:rsidRPr="00791110">
        <w:rPr>
          <w:b/>
          <w:bCs/>
        </w:rPr>
        <w:t>Tároló kapacitás fejlesztése</w:t>
      </w:r>
    </w:p>
    <w:p w14:paraId="0B35F24A" w14:textId="77777777" w:rsidR="00D0618A" w:rsidRPr="00A73D87" w:rsidRDefault="00D0618A" w:rsidP="00D0618A">
      <w:pPr>
        <w:pStyle w:val="Listaszerbekezds"/>
        <w:spacing w:after="160" w:line="276" w:lineRule="auto"/>
        <w:ind w:left="218"/>
        <w:contextualSpacing/>
        <w:jc w:val="both"/>
        <w:rPr>
          <w:b/>
          <w:bCs/>
        </w:rPr>
      </w:pPr>
      <w:r>
        <w:t>A nappali ellátás telephelyünkön és szolgáltatásban széleskörű és rendszeres fejlesztő - kézműves foglalkozások zajlanak. Ennek a munkának jelentős az anyagigénye. Ezeknek az anyagoknak és szükséges eszközöknek a szakszerű tárolásához egy nagyobb méretű bútorzat beszerzésére van szükségünk.</w:t>
      </w:r>
    </w:p>
    <w:p w14:paraId="2F9CB110" w14:textId="77777777" w:rsidR="00D0618A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  <w:r>
        <w:t xml:space="preserve">Ennek összege </w:t>
      </w:r>
      <w:proofErr w:type="spellStart"/>
      <w:r w:rsidRPr="00A73D87">
        <w:rPr>
          <w:b/>
          <w:bCs/>
        </w:rPr>
        <w:t>Br</w:t>
      </w:r>
      <w:proofErr w:type="spellEnd"/>
      <w:r w:rsidRPr="00A73D87">
        <w:rPr>
          <w:b/>
          <w:bCs/>
        </w:rPr>
        <w:t>.</w:t>
      </w:r>
      <w:r>
        <w:t xml:space="preserve">: </w:t>
      </w:r>
      <w:r w:rsidRPr="004C3DF1">
        <w:rPr>
          <w:b/>
          <w:bCs/>
        </w:rPr>
        <w:t>300.000</w:t>
      </w:r>
      <w:r>
        <w:t xml:space="preserve"> Ft.</w:t>
      </w:r>
    </w:p>
    <w:p w14:paraId="294184C9" w14:textId="77777777" w:rsidR="00D0618A" w:rsidRPr="00A73D87" w:rsidRDefault="00D0618A" w:rsidP="00D0618A">
      <w:pPr>
        <w:pStyle w:val="Listaszerbekezds"/>
        <w:spacing w:after="160" w:line="276" w:lineRule="auto"/>
        <w:ind w:left="0"/>
        <w:contextualSpacing/>
        <w:jc w:val="both"/>
        <w:rPr>
          <w:b/>
          <w:bCs/>
        </w:rPr>
      </w:pPr>
    </w:p>
    <w:p w14:paraId="518FE1EB" w14:textId="77777777" w:rsidR="00D0618A" w:rsidRPr="00791110" w:rsidRDefault="00D0618A" w:rsidP="00D0618A">
      <w:pPr>
        <w:pStyle w:val="Listaszerbekezds"/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b/>
          <w:bCs/>
        </w:rPr>
      </w:pPr>
      <w:r>
        <w:rPr>
          <w:b/>
          <w:bCs/>
        </w:rPr>
        <w:t>Fejlesztő munka és digitalizáció</w:t>
      </w:r>
    </w:p>
    <w:p w14:paraId="17DAD87A" w14:textId="77777777" w:rsidR="00D0618A" w:rsidRPr="00A73D87" w:rsidRDefault="00D0618A" w:rsidP="00D0618A">
      <w:pPr>
        <w:pStyle w:val="Listaszerbekezds"/>
        <w:spacing w:after="160" w:line="276" w:lineRule="auto"/>
        <w:ind w:left="218"/>
        <w:contextualSpacing/>
        <w:jc w:val="both"/>
        <w:rPr>
          <w:b/>
          <w:bCs/>
        </w:rPr>
      </w:pPr>
      <w:r>
        <w:t>Szintén a fejlesztő munka része a képi dokumentáció, valamint az egyéb programelemek (kirándulások, rendezvények) digitális archiválása, melyhez indokolt egy széleskörűen alkalmazható fényképezőgép beszerzése.</w:t>
      </w:r>
    </w:p>
    <w:p w14:paraId="41AF8D92" w14:textId="77777777" w:rsidR="00D0618A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  <w:r>
        <w:t xml:space="preserve">Az eszköz összege </w:t>
      </w:r>
      <w:proofErr w:type="spellStart"/>
      <w:r w:rsidRPr="00A73D87">
        <w:rPr>
          <w:b/>
          <w:bCs/>
        </w:rPr>
        <w:t>Br</w:t>
      </w:r>
      <w:proofErr w:type="spellEnd"/>
      <w:r w:rsidRPr="00A73D87">
        <w:rPr>
          <w:b/>
          <w:bCs/>
        </w:rPr>
        <w:t xml:space="preserve">.: </w:t>
      </w:r>
      <w:r w:rsidRPr="004C3DF1">
        <w:rPr>
          <w:b/>
          <w:bCs/>
        </w:rPr>
        <w:t>120.000</w:t>
      </w:r>
      <w:r>
        <w:rPr>
          <w:b/>
          <w:bCs/>
        </w:rPr>
        <w:t xml:space="preserve"> </w:t>
      </w:r>
      <w:r>
        <w:t>Ft</w:t>
      </w:r>
    </w:p>
    <w:p w14:paraId="06D6FE4C" w14:textId="77777777" w:rsidR="00D0618A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</w:p>
    <w:p w14:paraId="00E65E70" w14:textId="77777777" w:rsidR="00D0618A" w:rsidRPr="00791110" w:rsidRDefault="00D0618A" w:rsidP="00D0618A">
      <w:pPr>
        <w:pStyle w:val="Listaszerbekezds"/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b/>
          <w:bCs/>
        </w:rPr>
      </w:pPr>
      <w:bookmarkStart w:id="3" w:name="_Hlk143085798"/>
      <w:r>
        <w:rPr>
          <w:b/>
          <w:bCs/>
        </w:rPr>
        <w:t>Idősek kirándulása támogatása</w:t>
      </w:r>
    </w:p>
    <w:p w14:paraId="20C1A457" w14:textId="77777777" w:rsidR="00D0618A" w:rsidRPr="00A73D87" w:rsidRDefault="00D0618A" w:rsidP="00D0618A">
      <w:pPr>
        <w:pStyle w:val="Listaszerbekezds"/>
        <w:spacing w:after="160" w:line="276" w:lineRule="auto"/>
        <w:ind w:left="218"/>
        <w:contextualSpacing/>
        <w:jc w:val="both"/>
        <w:rPr>
          <w:b/>
          <w:bCs/>
        </w:rPr>
      </w:pPr>
      <w:r>
        <w:t>Az idősek nappali ellátásában a szabadidős rendezvények kiemelt szereppel bírnak a tagok életében. Támogatva a klubtagok kérését (több távoli nagykirándulás) egy külön buszos nagykirándulás megszervezésével szeretnék támogatni ezt a célt.</w:t>
      </w:r>
    </w:p>
    <w:p w14:paraId="3FCA532E" w14:textId="77777777" w:rsidR="00D0618A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  <w:r>
        <w:t xml:space="preserve">Ennek Összege: </w:t>
      </w:r>
      <w:proofErr w:type="spellStart"/>
      <w:r w:rsidRPr="00A73D87">
        <w:rPr>
          <w:b/>
          <w:bCs/>
        </w:rPr>
        <w:t>Br</w:t>
      </w:r>
      <w:proofErr w:type="spellEnd"/>
      <w:r w:rsidRPr="00A73D87">
        <w:rPr>
          <w:b/>
          <w:bCs/>
        </w:rPr>
        <w:t xml:space="preserve">.: </w:t>
      </w:r>
      <w:r w:rsidRPr="004C3DF1">
        <w:rPr>
          <w:b/>
          <w:bCs/>
        </w:rPr>
        <w:t>300.000</w:t>
      </w:r>
      <w:r>
        <w:t xml:space="preserve"> Ft</w:t>
      </w:r>
    </w:p>
    <w:p w14:paraId="4FE5EC2E" w14:textId="77777777" w:rsidR="00D0618A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</w:p>
    <w:p w14:paraId="42A28869" w14:textId="77777777" w:rsidR="00D0618A" w:rsidRPr="00791110" w:rsidRDefault="00D0618A" w:rsidP="00D0618A">
      <w:pPr>
        <w:pStyle w:val="Listaszerbekezds"/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b/>
          <w:bCs/>
        </w:rPr>
      </w:pPr>
      <w:r>
        <w:rPr>
          <w:b/>
          <w:bCs/>
        </w:rPr>
        <w:t>Nagyrendezvény megszervezése</w:t>
      </w:r>
    </w:p>
    <w:p w14:paraId="70580CF7" w14:textId="77777777" w:rsidR="00D0618A" w:rsidRPr="00D64D5D" w:rsidRDefault="00D0618A" w:rsidP="00D0618A">
      <w:pPr>
        <w:pStyle w:val="Listaszerbekezds"/>
        <w:spacing w:after="160" w:line="276" w:lineRule="auto"/>
        <w:ind w:left="218"/>
        <w:contextualSpacing/>
        <w:jc w:val="both"/>
        <w:rPr>
          <w:b/>
          <w:bCs/>
        </w:rPr>
      </w:pPr>
      <w:r>
        <w:t xml:space="preserve">Intézményünk ebben az évben </w:t>
      </w:r>
      <w:proofErr w:type="gramStart"/>
      <w:r>
        <w:t>újra  (</w:t>
      </w:r>
      <w:proofErr w:type="gramEnd"/>
      <w:r>
        <w:t xml:space="preserve"> legutóbb 2019-ben) szeretne idősek napi ( Karácsonyi) programot megszervezni neves előadó kisértében. Ennek fedezetét közösen több település bevonásával szeretnénk megvalósítani.</w:t>
      </w:r>
    </w:p>
    <w:p w14:paraId="7CF6645A" w14:textId="77777777" w:rsidR="00D0618A" w:rsidRPr="00815461" w:rsidRDefault="00D0618A" w:rsidP="00D0618A">
      <w:pPr>
        <w:pStyle w:val="Listaszerbekezds"/>
        <w:spacing w:after="160" w:line="276" w:lineRule="auto"/>
        <w:ind w:left="218"/>
        <w:contextualSpacing/>
        <w:jc w:val="both"/>
        <w:rPr>
          <w:b/>
          <w:bCs/>
        </w:rPr>
      </w:pPr>
      <w:r>
        <w:t xml:space="preserve">Ennek Litérre eső összege </w:t>
      </w:r>
      <w:proofErr w:type="spellStart"/>
      <w:r w:rsidRPr="00D64D5D">
        <w:rPr>
          <w:b/>
          <w:bCs/>
        </w:rPr>
        <w:t>Br</w:t>
      </w:r>
      <w:proofErr w:type="spellEnd"/>
      <w:r w:rsidRPr="004C3DF1">
        <w:rPr>
          <w:b/>
          <w:bCs/>
        </w:rPr>
        <w:t>.: 100.000</w:t>
      </w:r>
      <w:r>
        <w:t xml:space="preserve"> Ft.</w:t>
      </w:r>
      <w:bookmarkEnd w:id="3"/>
    </w:p>
    <w:p w14:paraId="1374BE05" w14:textId="77777777" w:rsidR="00D0618A" w:rsidRPr="00B51A64" w:rsidRDefault="00D0618A" w:rsidP="00D0618A">
      <w:pPr>
        <w:pStyle w:val="Listaszerbekezds"/>
        <w:spacing w:after="160" w:line="276" w:lineRule="auto"/>
        <w:ind w:left="218"/>
        <w:contextualSpacing/>
        <w:jc w:val="both"/>
      </w:pPr>
    </w:p>
    <w:p w14:paraId="00AA79E5" w14:textId="77777777" w:rsidR="00D0618A" w:rsidRDefault="00D0618A" w:rsidP="00D0618A">
      <w:pPr>
        <w:pStyle w:val="Listaszerbekezds"/>
        <w:spacing w:line="276" w:lineRule="auto"/>
        <w:ind w:left="0"/>
        <w:jc w:val="both"/>
        <w:rPr>
          <w:b/>
          <w:bCs/>
        </w:rPr>
      </w:pPr>
      <w:r w:rsidRPr="00B51A64">
        <w:t xml:space="preserve">Tervezett </w:t>
      </w:r>
      <w:r w:rsidRPr="004C3DF1">
        <w:rPr>
          <w:b/>
          <w:bCs/>
        </w:rPr>
        <w:t>Litért</w:t>
      </w:r>
      <w:r w:rsidRPr="00B51A64">
        <w:t xml:space="preserve"> érintő kiadás</w:t>
      </w:r>
      <w:r>
        <w:t xml:space="preserve"> összesen</w:t>
      </w:r>
      <w:r w:rsidRPr="00B51A64">
        <w:t xml:space="preserve">: </w:t>
      </w:r>
      <w:proofErr w:type="spellStart"/>
      <w:r w:rsidRPr="00B51A64">
        <w:rPr>
          <w:b/>
          <w:bCs/>
          <w:u w:val="dotted"/>
        </w:rPr>
        <w:t>Br</w:t>
      </w:r>
      <w:proofErr w:type="spellEnd"/>
      <w:r w:rsidRPr="00B51A64">
        <w:rPr>
          <w:b/>
          <w:bCs/>
          <w:u w:val="dotted"/>
        </w:rPr>
        <w:t xml:space="preserve">. </w:t>
      </w:r>
      <w:r w:rsidRPr="004C3DF1">
        <w:rPr>
          <w:b/>
          <w:bCs/>
          <w:u w:val="dotted"/>
        </w:rPr>
        <w:t>3.620.</w:t>
      </w:r>
      <w:r>
        <w:rPr>
          <w:b/>
          <w:bCs/>
          <w:u w:val="dotted"/>
        </w:rPr>
        <w:t xml:space="preserve">214 </w:t>
      </w:r>
      <w:r w:rsidRPr="00B51A64">
        <w:rPr>
          <w:b/>
          <w:bCs/>
        </w:rPr>
        <w:t>Ft</w:t>
      </w:r>
    </w:p>
    <w:p w14:paraId="271302E3" w14:textId="77777777" w:rsidR="00D0618A" w:rsidRDefault="00D0618A" w:rsidP="00D0618A">
      <w:pPr>
        <w:pStyle w:val="Listaszerbekezds"/>
        <w:spacing w:line="276" w:lineRule="auto"/>
        <w:ind w:left="0"/>
        <w:jc w:val="both"/>
        <w:rPr>
          <w:b/>
          <w:bCs/>
        </w:rPr>
      </w:pPr>
    </w:p>
    <w:p w14:paraId="1F6276E4" w14:textId="77777777" w:rsidR="00D0618A" w:rsidRDefault="00D0618A" w:rsidP="00D0618A">
      <w:pPr>
        <w:jc w:val="both"/>
        <w:rPr>
          <w:b/>
        </w:rPr>
      </w:pPr>
      <w:r w:rsidRPr="00B51A64">
        <w:rPr>
          <w:b/>
        </w:rPr>
        <w:t>Balatonalmádi, 2023. augusztus 31.</w:t>
      </w:r>
    </w:p>
    <w:p w14:paraId="08565DA8" w14:textId="77777777" w:rsidR="00CD1B13" w:rsidRDefault="00CD1B13" w:rsidP="00D0618A">
      <w:pPr>
        <w:jc w:val="both"/>
        <w:rPr>
          <w:b/>
        </w:rPr>
      </w:pPr>
    </w:p>
    <w:p w14:paraId="15CA757A" w14:textId="77777777" w:rsidR="00CD1B13" w:rsidRDefault="00CD1B13" w:rsidP="00D0618A">
      <w:pPr>
        <w:jc w:val="both"/>
        <w:rPr>
          <w:b/>
        </w:rPr>
      </w:pPr>
    </w:p>
    <w:p w14:paraId="71CE2432" w14:textId="77777777" w:rsidR="00CD1B13" w:rsidRDefault="00CD1B13" w:rsidP="00D0618A">
      <w:pPr>
        <w:jc w:val="both"/>
        <w:rPr>
          <w:b/>
        </w:rPr>
      </w:pPr>
    </w:p>
    <w:p w14:paraId="6275A011" w14:textId="77777777" w:rsidR="00CD1B13" w:rsidRDefault="00CD1B13" w:rsidP="00D0618A">
      <w:pPr>
        <w:jc w:val="both"/>
        <w:rPr>
          <w:b/>
        </w:rPr>
      </w:pPr>
    </w:p>
    <w:p w14:paraId="3E9D351E" w14:textId="77777777" w:rsidR="00CD1B13" w:rsidRDefault="00CD1B13" w:rsidP="00D0618A">
      <w:pPr>
        <w:jc w:val="both"/>
        <w:rPr>
          <w:b/>
        </w:rPr>
      </w:pPr>
    </w:p>
    <w:p w14:paraId="41B83E0E" w14:textId="77777777" w:rsidR="00CD1B13" w:rsidRDefault="00CD1B13" w:rsidP="00D0618A">
      <w:pPr>
        <w:jc w:val="both"/>
        <w:rPr>
          <w:b/>
        </w:rPr>
      </w:pPr>
    </w:p>
    <w:p w14:paraId="5A8E5859" w14:textId="77777777" w:rsidR="00CD1B13" w:rsidRDefault="00CD1B13" w:rsidP="00D0618A">
      <w:pPr>
        <w:jc w:val="both"/>
        <w:rPr>
          <w:b/>
        </w:rPr>
      </w:pPr>
    </w:p>
    <w:p w14:paraId="53B1D38F" w14:textId="27CDBF5B" w:rsidR="00CD1B13" w:rsidRDefault="00CD1B13" w:rsidP="00D0618A">
      <w:pPr>
        <w:jc w:val="both"/>
        <w:rPr>
          <w:b/>
        </w:rPr>
      </w:pPr>
      <w:r>
        <w:rPr>
          <w:b/>
        </w:rPr>
        <w:t xml:space="preserve"> Tisztelt Képviselő- testület!</w:t>
      </w:r>
    </w:p>
    <w:p w14:paraId="065D536B" w14:textId="3F3C1139" w:rsidR="00CD1B13" w:rsidRDefault="00CD1B13" w:rsidP="00D0618A">
      <w:pPr>
        <w:jc w:val="both"/>
        <w:rPr>
          <w:b/>
        </w:rPr>
      </w:pPr>
      <w:r>
        <w:rPr>
          <w:b/>
        </w:rPr>
        <w:t xml:space="preserve"> </w:t>
      </w:r>
    </w:p>
    <w:p w14:paraId="4A72F0AE" w14:textId="5AC1CF8E" w:rsidR="00CD1B13" w:rsidRPr="00CD1B13" w:rsidRDefault="00CD1B13" w:rsidP="00D0618A">
      <w:pPr>
        <w:jc w:val="both"/>
        <w:rPr>
          <w:bCs/>
        </w:rPr>
      </w:pPr>
      <w:r>
        <w:rPr>
          <w:bCs/>
        </w:rPr>
        <w:t>A településen működő házi segítségnyújtás, valamint az idősek nappali ellátását az önkormányzatunk az állami fel</w:t>
      </w:r>
      <w:r w:rsidR="00562ADF">
        <w:rPr>
          <w:bCs/>
        </w:rPr>
        <w:t>a</w:t>
      </w:r>
      <w:r>
        <w:rPr>
          <w:bCs/>
        </w:rPr>
        <w:t>dat finanszírozáson felül az alábbiak szerint támogatja.</w:t>
      </w:r>
    </w:p>
    <w:p w14:paraId="1F77BF31" w14:textId="77777777" w:rsidR="00D0618A" w:rsidRPr="00B51A64" w:rsidRDefault="00D0618A" w:rsidP="00D0618A">
      <w:pPr>
        <w:rPr>
          <w:b/>
          <w:bCs/>
        </w:rPr>
      </w:pPr>
    </w:p>
    <w:p w14:paraId="57630FC1" w14:textId="746856BF" w:rsidR="002B4E0A" w:rsidRDefault="00D0618A" w:rsidP="00D0618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B4012">
        <w:rPr>
          <w:bCs/>
        </w:rPr>
        <w:t>Litér Község Önkormányzata az Ertl Pálné Művelődési Házban biztosítja a Gondos Panni Család- és Gyermekjóléti Központ és Szociális Szolgálat házi segítéségnyújtás, személy gondozás, valamint az időskorúak nappali ellátás működési feltételeit térítés mentesen.</w:t>
      </w:r>
      <w:r>
        <w:rPr>
          <w:bCs/>
        </w:rPr>
        <w:t xml:space="preserve"> AZ intézmény működéshez napi szinten biztosítani kell az energia (villany, gáz, víz, szennyvíz) az épület takarítása, valamint az általános karbantartási feladatokat. Ezen kiadások a számvitelünkben a művelődési ágazathoz tartozó kormányzati funkcióra vannak könyvelve. Amennyiben a költségmegosztást figyelembe vehetnénk épület terület használat arányosítással az erre jutó megosztási alap 15%. A települési önkormányzat arra törekszik a nappali ellátási feladatok érdekében, hogy az épület karbantartása folyamatos legyen. Az elmúlt időszakban </w:t>
      </w:r>
      <w:r w:rsidR="00562ADF">
        <w:rPr>
          <w:bCs/>
        </w:rPr>
        <w:t xml:space="preserve">2022. évben </w:t>
      </w:r>
      <w:r w:rsidR="00BC5286">
        <w:rPr>
          <w:bCs/>
        </w:rPr>
        <w:t xml:space="preserve">Litér Község Önkormányzata </w:t>
      </w:r>
      <w:r>
        <w:rPr>
          <w:bCs/>
        </w:rPr>
        <w:t>834.000Ft-</w:t>
      </w:r>
      <w:r w:rsidR="00BC5286">
        <w:rPr>
          <w:bCs/>
        </w:rPr>
        <w:t xml:space="preserve">ot költött a saját előirányzata terhére </w:t>
      </w:r>
      <w:r w:rsidR="00562ADF">
        <w:rPr>
          <w:bCs/>
        </w:rPr>
        <w:t xml:space="preserve">a telephelyen felmerülő </w:t>
      </w:r>
      <w:r w:rsidR="009809FF">
        <w:rPr>
          <w:bCs/>
        </w:rPr>
        <w:t>mű</w:t>
      </w:r>
      <w:r w:rsidR="002B4E0A">
        <w:rPr>
          <w:bCs/>
        </w:rPr>
        <w:t>k</w:t>
      </w:r>
      <w:r w:rsidR="009809FF">
        <w:rPr>
          <w:bCs/>
        </w:rPr>
        <w:t>ödési</w:t>
      </w:r>
      <w:r w:rsidR="00562ADF">
        <w:rPr>
          <w:bCs/>
        </w:rPr>
        <w:t xml:space="preserve"> kiadásokra.</w:t>
      </w:r>
      <w:r>
        <w:rPr>
          <w:bCs/>
        </w:rPr>
        <w:t xml:space="preserve"> </w:t>
      </w:r>
      <w:r w:rsidR="002B4E0A">
        <w:rPr>
          <w:bCs/>
        </w:rPr>
        <w:t xml:space="preserve">A 2023 évi költségvetésünkben a Művelődési Ház intézményének a költségvetésében biztosított előirányzatok terhére üzemeltetjük a vállalt kötelező ellátás (házi segítségnyújtás) és a vállalt idősek nappali ellátásának </w:t>
      </w:r>
      <w:bookmarkStart w:id="4" w:name="_Hlk96507310"/>
      <w:r w:rsidR="002B4E0A">
        <w:rPr>
          <w:bCs/>
        </w:rPr>
        <w:t>zavartalan működését.</w:t>
      </w:r>
    </w:p>
    <w:p w14:paraId="1F0DBC71" w14:textId="77777777" w:rsidR="002B4E0A" w:rsidRDefault="002B4E0A" w:rsidP="00D0618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14:paraId="19E4E8E5" w14:textId="01C68786" w:rsidR="00D0618A" w:rsidRDefault="00D0618A" w:rsidP="00D0618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B4012">
        <w:rPr>
          <w:bCs/>
        </w:rPr>
        <w:t xml:space="preserve">A Gondos Panni Család-és Gyermekjóléti Központ és Szociális Szolgálat </w:t>
      </w:r>
      <w:bookmarkEnd w:id="4"/>
      <w:r w:rsidRPr="003B4012">
        <w:rPr>
          <w:bCs/>
        </w:rPr>
        <w:t xml:space="preserve">2022. évi költségvetésükben a kalkulált állami támogatásuk magasabb volt, mint a tervezett kiadásaik, ez a felhalmozási kiadásokban szerepeltek. A működési kiadások fedezetét biztosító normatív támogatáson túl állami támogatás marad fenn melynek összege: 3.940.000, -Ft, mely két kiemelt tételből állt: rekreációs kültéri eszközbeszerzés, 890.000, -Ft, az Ertl Pálné Művelődési Ház és Könyvtár kertjében használandó rekreációs célú utcabútorok, eszközökre (padok, magaságyás, szelektív gyűjtő) a telephelyen kerültek elhelyezésre. Litér hozzájárult, hogy a fennmaradó 3.050.000, -Ft összeget egy gépjármű beszerzésére fordítsa, amely nagyban megkönnyíti a feladatok ellátását településünkön is. </w:t>
      </w:r>
      <w:r w:rsidR="00BF6CBB">
        <w:rPr>
          <w:bCs/>
        </w:rPr>
        <w:t xml:space="preserve"> </w:t>
      </w:r>
    </w:p>
    <w:p w14:paraId="01538CF0" w14:textId="1DBE7B1E" w:rsidR="00BF6CBB" w:rsidRDefault="00BF6CBB" w:rsidP="00D0618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 xml:space="preserve">Fontosnak tartjuk, hogy a működési kiadásokon felül az ellátáshoz kapcsolódó fejlesztési kiadások is valósuljanak meg a plusz bevételi forrás terhére, melyet tételesen a szakellátás intézmény vezetője a kérelmében bemutatott. Szeretném, ha a Képviselő-testület támogatná ezen fejlesztési és beruházási tételek megvalósítását úgy, hogy a teljes kérelmezett előirányzati keret 1.370.000Ft helyett az előirányzat 1.352.237Ft-al kerüljön a </w:t>
      </w:r>
      <w:proofErr w:type="gramStart"/>
      <w:r>
        <w:rPr>
          <w:bCs/>
        </w:rPr>
        <w:t>nyilvántartásba</w:t>
      </w:r>
      <w:proofErr w:type="gramEnd"/>
      <w:r>
        <w:rPr>
          <w:bCs/>
        </w:rPr>
        <w:t xml:space="preserve"> mint előirányzat.</w:t>
      </w:r>
    </w:p>
    <w:p w14:paraId="5CE00E88" w14:textId="4983DB44" w:rsidR="00BF6CBB" w:rsidRDefault="00BF6CBB" w:rsidP="00D0618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>Az átcsoportosításokat követően Litér Község Önkormányzatának költségvetésében előirányzatként tervezett 707.789Ft átadása Balatonalmádi Szociális Társulás fele 0Ft, így a 707.789Ft a Művelődési Ház fenttartási energia költségeire kerüljön átcsoportosításra.</w:t>
      </w:r>
    </w:p>
    <w:p w14:paraId="7DC76025" w14:textId="77777777" w:rsidR="00D0618A" w:rsidRDefault="00D0618A" w:rsidP="00D0618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14:paraId="450289DC" w14:textId="14D170A6" w:rsidR="00D0618A" w:rsidRPr="00B51A64" w:rsidRDefault="00CD1B13" w:rsidP="00D0618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Kérem a Tisztelt Képviselő-testülete, hogy az intézmény szakmai munkájának támogatása céljából a határozati javaslatban foglaltak szerint dönteni szíveskedjen!</w:t>
      </w:r>
    </w:p>
    <w:p w14:paraId="40DA1765" w14:textId="518165C6" w:rsidR="00D0618A" w:rsidRPr="00B51A64" w:rsidRDefault="00D0618A" w:rsidP="00D0618A">
      <w:pPr>
        <w:jc w:val="both"/>
        <w:rPr>
          <w:b/>
        </w:rPr>
      </w:pPr>
    </w:p>
    <w:p w14:paraId="09C04BD8" w14:textId="77777777" w:rsidR="00D0618A" w:rsidRDefault="00D0618A" w:rsidP="00D0618A">
      <w:pPr>
        <w:jc w:val="both"/>
        <w:rPr>
          <w:b/>
        </w:rPr>
      </w:pPr>
      <w:r w:rsidRPr="00B51A64">
        <w:rPr>
          <w:b/>
        </w:rPr>
        <w:t xml:space="preserve">  </w:t>
      </w:r>
      <w:r w:rsidRPr="00B51A64">
        <w:rPr>
          <w:b/>
        </w:rPr>
        <w:tab/>
      </w:r>
    </w:p>
    <w:p w14:paraId="3EB68AF4" w14:textId="77777777" w:rsidR="00BF6CBB" w:rsidRDefault="00BF6CBB" w:rsidP="00D0618A">
      <w:pPr>
        <w:jc w:val="both"/>
        <w:rPr>
          <w:b/>
        </w:rPr>
      </w:pPr>
    </w:p>
    <w:p w14:paraId="46319CD1" w14:textId="77777777" w:rsidR="00BF6CBB" w:rsidRDefault="00BF6CBB" w:rsidP="00D0618A">
      <w:pPr>
        <w:jc w:val="both"/>
        <w:rPr>
          <w:b/>
        </w:rPr>
      </w:pPr>
    </w:p>
    <w:p w14:paraId="29724EFB" w14:textId="77777777" w:rsidR="00BF6CBB" w:rsidRDefault="00BF6CBB" w:rsidP="00D0618A">
      <w:pPr>
        <w:jc w:val="both"/>
        <w:rPr>
          <w:b/>
        </w:rPr>
      </w:pPr>
    </w:p>
    <w:p w14:paraId="17E9CD4E" w14:textId="77777777" w:rsidR="00BF6CBB" w:rsidRPr="00B51A64" w:rsidRDefault="00BF6CBB" w:rsidP="00D0618A">
      <w:pPr>
        <w:jc w:val="both"/>
        <w:rPr>
          <w:b/>
        </w:rPr>
      </w:pPr>
    </w:p>
    <w:p w14:paraId="312A6241" w14:textId="77777777" w:rsidR="00D0618A" w:rsidRPr="00D0618A" w:rsidRDefault="00D0618A" w:rsidP="00D0618A">
      <w:pPr>
        <w:jc w:val="center"/>
        <w:rPr>
          <w:rFonts w:cs="Times New Roman"/>
          <w:i/>
          <w:iCs/>
        </w:rPr>
      </w:pPr>
      <w:r w:rsidRPr="00D0618A">
        <w:rPr>
          <w:rFonts w:cs="Times New Roman"/>
          <w:i/>
          <w:iCs/>
        </w:rPr>
        <w:lastRenderedPageBreak/>
        <w:t>Határozati javaslat</w:t>
      </w:r>
    </w:p>
    <w:p w14:paraId="420827B6" w14:textId="77777777" w:rsidR="00D0618A" w:rsidRDefault="00D0618A" w:rsidP="00D0618A">
      <w:pPr>
        <w:rPr>
          <w:b/>
        </w:rPr>
      </w:pPr>
    </w:p>
    <w:p w14:paraId="4DE851A0" w14:textId="77777777" w:rsidR="00D0618A" w:rsidRDefault="00D0618A" w:rsidP="00D0618A">
      <w:pPr>
        <w:rPr>
          <w:b/>
        </w:rPr>
      </w:pPr>
    </w:p>
    <w:p w14:paraId="64903F2A" w14:textId="77777777" w:rsidR="00D0618A" w:rsidRPr="00B51A64" w:rsidRDefault="00D0618A" w:rsidP="00D0618A"/>
    <w:p w14:paraId="0CD41882" w14:textId="77777777" w:rsidR="00D0618A" w:rsidRPr="00D0618A" w:rsidRDefault="00D0618A" w:rsidP="00D0618A">
      <w:pPr>
        <w:jc w:val="center"/>
        <w:rPr>
          <w:rFonts w:cs="Times New Roman"/>
          <w:b/>
          <w:bCs/>
        </w:rPr>
      </w:pPr>
      <w:r w:rsidRPr="00D0618A">
        <w:rPr>
          <w:rFonts w:cs="Times New Roman"/>
          <w:b/>
          <w:bCs/>
        </w:rPr>
        <w:t xml:space="preserve">Litér Község Önkormányzata Képviselő-testületének </w:t>
      </w:r>
    </w:p>
    <w:p w14:paraId="3FBCFC6F" w14:textId="77777777" w:rsidR="00D0618A" w:rsidRPr="00D0618A" w:rsidRDefault="00D0618A" w:rsidP="00D0618A">
      <w:pPr>
        <w:jc w:val="center"/>
        <w:rPr>
          <w:rFonts w:cs="Times New Roman"/>
          <w:b/>
          <w:bCs/>
        </w:rPr>
      </w:pPr>
      <w:proofErr w:type="gramStart"/>
      <w:r w:rsidRPr="00D0618A">
        <w:rPr>
          <w:rFonts w:cs="Times New Roman"/>
          <w:b/>
          <w:bCs/>
        </w:rPr>
        <w:t>….</w:t>
      </w:r>
      <w:proofErr w:type="gramEnd"/>
      <w:r w:rsidRPr="00D0618A">
        <w:rPr>
          <w:rFonts w:cs="Times New Roman"/>
          <w:b/>
          <w:bCs/>
        </w:rPr>
        <w:t>/2023.(IX.12.) LKt határozata</w:t>
      </w:r>
    </w:p>
    <w:p w14:paraId="502CF38F" w14:textId="77777777" w:rsidR="00D0618A" w:rsidRPr="00B51A64" w:rsidRDefault="00D0618A" w:rsidP="00D0618A">
      <w:pPr>
        <w:widowControl w:val="0"/>
        <w:kinsoku w:val="0"/>
        <w:spacing w:before="252" w:after="252"/>
        <w:rPr>
          <w:spacing w:val="-3"/>
          <w:w w:val="105"/>
        </w:rPr>
      </w:pPr>
    </w:p>
    <w:p w14:paraId="6788887E" w14:textId="77777777" w:rsidR="00D0618A" w:rsidRPr="00D0618A" w:rsidRDefault="00D0618A" w:rsidP="00D0618A">
      <w:pPr>
        <w:ind w:left="851" w:right="847"/>
        <w:jc w:val="both"/>
        <w:rPr>
          <w:rFonts w:cs="Times New Roman"/>
        </w:rPr>
      </w:pPr>
      <w:r w:rsidRPr="00D0618A">
        <w:rPr>
          <w:rFonts w:cs="Times New Roman"/>
        </w:rPr>
        <w:t>Litér Község Önkormányzatának Képviselő-testülete a Gondos Panni Család- és Gyermekjóléti Központ és Szociális Szolgálat szakmai munkájának támogatása céljából az intézmény - Litér településre vonatkozó - 2023. költségvetésének módosítását az alábbiak szerint támogatja:</w:t>
      </w:r>
    </w:p>
    <w:p w14:paraId="19D82829" w14:textId="6B456F4D" w:rsidR="00567AE9" w:rsidRDefault="00D0618A" w:rsidP="008B2955">
      <w:pPr>
        <w:ind w:left="851" w:right="847"/>
        <w:jc w:val="both"/>
        <w:rPr>
          <w:rFonts w:cs="Times New Roman"/>
        </w:rPr>
      </w:pPr>
      <w:r w:rsidRPr="00D0618A">
        <w:rPr>
          <w:rFonts w:cs="Times New Roman"/>
        </w:rPr>
        <w:t>a személyi juttatások kiadási előirányzatának 1.232.000 Ft-tal történő emelését,</w:t>
      </w:r>
      <w:r w:rsidR="008B2955">
        <w:rPr>
          <w:rFonts w:cs="Times New Roman"/>
        </w:rPr>
        <w:t xml:space="preserve"> </w:t>
      </w:r>
      <w:r w:rsidRPr="00D0618A">
        <w:rPr>
          <w:rFonts w:cs="Times New Roman"/>
        </w:rPr>
        <w:t>a munkaadót terhelő járulékok és szociális hozzájárulási adó előirányzatának 391.464 Ft-tal történő emelését,</w:t>
      </w:r>
      <w:r w:rsidR="008B2955">
        <w:rPr>
          <w:rFonts w:cs="Times New Roman"/>
        </w:rPr>
        <w:t xml:space="preserve"> </w:t>
      </w:r>
      <w:r w:rsidRPr="00D0618A">
        <w:rPr>
          <w:rFonts w:cs="Times New Roman"/>
        </w:rPr>
        <w:t>a dologi kiadási előirányzatának 6</w:t>
      </w:r>
      <w:r w:rsidR="00BF6CBB">
        <w:rPr>
          <w:rFonts w:cs="Times New Roman"/>
        </w:rPr>
        <w:t>26.750</w:t>
      </w:r>
      <w:r w:rsidRPr="00D0618A">
        <w:rPr>
          <w:rFonts w:cs="Times New Roman"/>
        </w:rPr>
        <w:t>. Ft-tal történő emelését,</w:t>
      </w:r>
      <w:bookmarkStart w:id="5" w:name="_Hlk143086064"/>
      <w:r w:rsidR="008B2955">
        <w:rPr>
          <w:rFonts w:cs="Times New Roman"/>
        </w:rPr>
        <w:t xml:space="preserve"> </w:t>
      </w:r>
      <w:r w:rsidRPr="00D0618A">
        <w:rPr>
          <w:rFonts w:cs="Times New Roman"/>
        </w:rPr>
        <w:t>felhalmozási célú kiadási előirányzatának 1.</w:t>
      </w:r>
      <w:r w:rsidR="00BF6CBB">
        <w:rPr>
          <w:rFonts w:cs="Times New Roman"/>
        </w:rPr>
        <w:t>352.237</w:t>
      </w:r>
      <w:r w:rsidRPr="00D0618A">
        <w:rPr>
          <w:rFonts w:cs="Times New Roman"/>
        </w:rPr>
        <w:t xml:space="preserve"> Ft-tal tö</w:t>
      </w:r>
      <w:r w:rsidR="00BF6CBB">
        <w:rPr>
          <w:rFonts w:cs="Times New Roman"/>
        </w:rPr>
        <w:t>r</w:t>
      </w:r>
      <w:r w:rsidRPr="00D0618A">
        <w:rPr>
          <w:rFonts w:cs="Times New Roman"/>
        </w:rPr>
        <w:t>ténő emelését</w:t>
      </w:r>
      <w:bookmarkEnd w:id="5"/>
      <w:r w:rsidR="008B2955">
        <w:rPr>
          <w:rFonts w:cs="Times New Roman"/>
        </w:rPr>
        <w:t xml:space="preserve"> </w:t>
      </w:r>
      <w:r w:rsidRPr="00D0618A">
        <w:rPr>
          <w:rFonts w:cs="Times New Roman"/>
        </w:rPr>
        <w:t>mindösszesen a működési és felhalmozási kiadási előirányzatának 3.602.451 Ft-tal történő emelésé</w:t>
      </w:r>
      <w:r w:rsidR="00567AE9">
        <w:rPr>
          <w:rFonts w:cs="Times New Roman"/>
        </w:rPr>
        <w:t xml:space="preserve">ről dönt. </w:t>
      </w:r>
    </w:p>
    <w:p w14:paraId="03A8F3C4" w14:textId="66A5FB79" w:rsidR="00D0618A" w:rsidRPr="00D0618A" w:rsidRDefault="00567AE9" w:rsidP="00D0618A">
      <w:pPr>
        <w:ind w:left="851" w:right="847"/>
        <w:jc w:val="both"/>
        <w:rPr>
          <w:rFonts w:cs="Times New Roman"/>
        </w:rPr>
      </w:pPr>
      <w:r>
        <w:rPr>
          <w:rFonts w:cs="Times New Roman"/>
        </w:rPr>
        <w:t>A</w:t>
      </w:r>
      <w:r w:rsidR="00D0618A" w:rsidRPr="00D0618A">
        <w:rPr>
          <w:rFonts w:cs="Times New Roman"/>
        </w:rPr>
        <w:t xml:space="preserve"> 68/2023. (III.10) Korm. rendelet alapán Litér településre jutó </w:t>
      </w:r>
      <w:r>
        <w:rPr>
          <w:rFonts w:cs="Times New Roman"/>
        </w:rPr>
        <w:t xml:space="preserve">feladatellátási </w:t>
      </w:r>
      <w:r w:rsidR="00D0618A" w:rsidRPr="00D0618A">
        <w:rPr>
          <w:rFonts w:cs="Times New Roman"/>
        </w:rPr>
        <w:t>támogatás 4.310.240 F</w:t>
      </w:r>
      <w:r>
        <w:rPr>
          <w:rFonts w:cs="Times New Roman"/>
        </w:rPr>
        <w:t>t</w:t>
      </w:r>
      <w:r w:rsidR="00D0618A" w:rsidRPr="00D0618A">
        <w:rPr>
          <w:rFonts w:cs="Times New Roman"/>
        </w:rPr>
        <w:t xml:space="preserve"> </w:t>
      </w:r>
      <w:r>
        <w:rPr>
          <w:rFonts w:cs="Times New Roman"/>
        </w:rPr>
        <w:t>összegben a bevételi előirányzat emelését tudomásul veszi</w:t>
      </w:r>
      <w:r w:rsidR="00D0618A" w:rsidRPr="00D0618A">
        <w:rPr>
          <w:rFonts w:cs="Times New Roman"/>
        </w:rPr>
        <w:t xml:space="preserve">. </w:t>
      </w:r>
    </w:p>
    <w:p w14:paraId="039C5D34" w14:textId="61CBC02D" w:rsidR="00D0618A" w:rsidRPr="00D0618A" w:rsidRDefault="00D0618A" w:rsidP="00D0618A">
      <w:pPr>
        <w:ind w:left="851" w:right="847"/>
        <w:jc w:val="both"/>
        <w:rPr>
          <w:rFonts w:cs="Times New Roman"/>
        </w:rPr>
      </w:pPr>
      <w:r w:rsidRPr="00D0618A">
        <w:rPr>
          <w:rFonts w:cs="Times New Roman"/>
        </w:rPr>
        <w:t xml:space="preserve">A Képviselő-testület </w:t>
      </w:r>
      <w:r w:rsidR="000B7985">
        <w:rPr>
          <w:rFonts w:cs="Times New Roman"/>
        </w:rPr>
        <w:t xml:space="preserve">a feladatellátási szerződésben meghatározott támogatási szabályok alapján az Önkormányzatunk által a 2023. évi költségvetésben biztosított </w:t>
      </w:r>
      <w:r w:rsidRPr="00D0618A">
        <w:rPr>
          <w:rFonts w:cs="Times New Roman"/>
        </w:rPr>
        <w:t>707.789 Ft</w:t>
      </w:r>
      <w:r w:rsidR="000B7985">
        <w:rPr>
          <w:rFonts w:cs="Times New Roman"/>
        </w:rPr>
        <w:t xml:space="preserve"> előirányzati összeget 0Ft értékben kívánja az előirányzat terhére meghatározni.</w:t>
      </w:r>
    </w:p>
    <w:p w14:paraId="20B053CF" w14:textId="77777777" w:rsidR="00D0618A" w:rsidRPr="00D0618A" w:rsidRDefault="00D0618A" w:rsidP="00D0618A">
      <w:pPr>
        <w:ind w:left="851" w:right="847"/>
        <w:jc w:val="both"/>
        <w:rPr>
          <w:rFonts w:cs="Times New Roman"/>
        </w:rPr>
      </w:pPr>
    </w:p>
    <w:p w14:paraId="278BDD5B" w14:textId="77777777" w:rsidR="00D0618A" w:rsidRPr="00D0618A" w:rsidRDefault="00D0618A" w:rsidP="00D0618A">
      <w:pPr>
        <w:ind w:left="851" w:right="847"/>
        <w:jc w:val="both"/>
        <w:rPr>
          <w:rFonts w:cs="Times New Roman"/>
        </w:rPr>
      </w:pPr>
      <w:proofErr w:type="gramStart"/>
      <w:r w:rsidRPr="00D0618A">
        <w:rPr>
          <w:rFonts w:cs="Times New Roman"/>
        </w:rPr>
        <w:t xml:space="preserve">Felelős:   </w:t>
      </w:r>
      <w:proofErr w:type="gramEnd"/>
      <w:r w:rsidRPr="00D0618A">
        <w:rPr>
          <w:rFonts w:cs="Times New Roman"/>
        </w:rPr>
        <w:t>Osváth Örs polgármester</w:t>
      </w:r>
    </w:p>
    <w:p w14:paraId="7163B56D" w14:textId="1EB12D3A" w:rsidR="00591A69" w:rsidRDefault="00D0618A" w:rsidP="00D0618A">
      <w:pPr>
        <w:ind w:firstLine="709"/>
        <w:jc w:val="both"/>
        <w:rPr>
          <w:bCs/>
        </w:rPr>
      </w:pPr>
      <w:r>
        <w:rPr>
          <w:bCs/>
        </w:rPr>
        <w:t xml:space="preserve">   </w:t>
      </w:r>
      <w:r w:rsidRPr="006A5248">
        <w:rPr>
          <w:bCs/>
        </w:rPr>
        <w:t>Határidő:</w:t>
      </w:r>
      <w:r>
        <w:rPr>
          <w:bCs/>
        </w:rPr>
        <w:t xml:space="preserve"> </w:t>
      </w:r>
      <w:r w:rsidRPr="006A5248">
        <w:rPr>
          <w:bCs/>
        </w:rPr>
        <w:t>azonnal</w:t>
      </w:r>
    </w:p>
    <w:p w14:paraId="0E9C5910" w14:textId="77777777" w:rsidR="00567AE9" w:rsidRDefault="00567AE9" w:rsidP="00D0618A">
      <w:pPr>
        <w:ind w:firstLine="709"/>
        <w:jc w:val="both"/>
        <w:rPr>
          <w:bCs/>
        </w:rPr>
      </w:pPr>
    </w:p>
    <w:p w14:paraId="798D4C64" w14:textId="77777777" w:rsidR="00567AE9" w:rsidRDefault="00567AE9" w:rsidP="00D0618A">
      <w:pPr>
        <w:ind w:firstLine="709"/>
        <w:jc w:val="both"/>
        <w:rPr>
          <w:bCs/>
        </w:rPr>
      </w:pPr>
    </w:p>
    <w:p w14:paraId="0DC6AD81" w14:textId="77777777" w:rsidR="00567AE9" w:rsidRDefault="00567AE9" w:rsidP="00D0618A">
      <w:pPr>
        <w:ind w:firstLine="709"/>
        <w:jc w:val="both"/>
        <w:rPr>
          <w:bCs/>
        </w:rPr>
      </w:pPr>
    </w:p>
    <w:p w14:paraId="4798444E" w14:textId="77777777" w:rsidR="00567AE9" w:rsidRDefault="00567AE9" w:rsidP="00D0618A">
      <w:pPr>
        <w:ind w:firstLine="709"/>
        <w:jc w:val="both"/>
        <w:rPr>
          <w:bCs/>
        </w:rPr>
      </w:pPr>
    </w:p>
    <w:p w14:paraId="741B7770" w14:textId="77777777" w:rsidR="00567AE9" w:rsidRDefault="00567AE9" w:rsidP="00D0618A">
      <w:pPr>
        <w:ind w:firstLine="709"/>
        <w:jc w:val="both"/>
        <w:rPr>
          <w:bCs/>
        </w:rPr>
      </w:pPr>
    </w:p>
    <w:p w14:paraId="1B162867" w14:textId="77777777" w:rsidR="00567AE9" w:rsidRDefault="00567AE9" w:rsidP="00D0618A">
      <w:pPr>
        <w:ind w:firstLine="709"/>
        <w:jc w:val="both"/>
        <w:rPr>
          <w:bCs/>
        </w:rPr>
      </w:pPr>
    </w:p>
    <w:p w14:paraId="1969847A" w14:textId="77777777" w:rsidR="00567AE9" w:rsidRDefault="00567AE9" w:rsidP="00D0618A">
      <w:pPr>
        <w:ind w:firstLine="709"/>
        <w:jc w:val="both"/>
        <w:rPr>
          <w:bCs/>
        </w:rPr>
      </w:pPr>
    </w:p>
    <w:p w14:paraId="68CF6AAE" w14:textId="77777777" w:rsidR="00567AE9" w:rsidRDefault="00567AE9" w:rsidP="00D0618A">
      <w:pPr>
        <w:ind w:firstLine="709"/>
        <w:jc w:val="both"/>
        <w:rPr>
          <w:bCs/>
        </w:rPr>
      </w:pPr>
    </w:p>
    <w:p w14:paraId="438B2D5D" w14:textId="77777777" w:rsidR="00567AE9" w:rsidRDefault="00567AE9" w:rsidP="00D0618A">
      <w:pPr>
        <w:ind w:firstLine="709"/>
        <w:jc w:val="both"/>
        <w:rPr>
          <w:bCs/>
        </w:rPr>
      </w:pPr>
    </w:p>
    <w:p w14:paraId="4B740BEE" w14:textId="77777777" w:rsidR="00567AE9" w:rsidRDefault="00567AE9" w:rsidP="00D0618A">
      <w:pPr>
        <w:ind w:firstLine="709"/>
        <w:jc w:val="both"/>
        <w:rPr>
          <w:bCs/>
        </w:rPr>
      </w:pPr>
    </w:p>
    <w:p w14:paraId="51719147" w14:textId="77777777" w:rsidR="00567AE9" w:rsidRDefault="00567AE9" w:rsidP="00D0618A">
      <w:pPr>
        <w:ind w:firstLine="709"/>
        <w:jc w:val="both"/>
        <w:rPr>
          <w:bCs/>
        </w:rPr>
      </w:pPr>
    </w:p>
    <w:p w14:paraId="6A05C86A" w14:textId="77777777" w:rsidR="00567AE9" w:rsidRDefault="00567AE9" w:rsidP="00D0618A">
      <w:pPr>
        <w:ind w:firstLine="709"/>
        <w:jc w:val="both"/>
        <w:rPr>
          <w:bCs/>
        </w:rPr>
      </w:pPr>
    </w:p>
    <w:p w14:paraId="79197D26" w14:textId="77777777" w:rsidR="00567AE9" w:rsidRDefault="00567AE9" w:rsidP="00D0618A">
      <w:pPr>
        <w:ind w:firstLine="709"/>
        <w:jc w:val="both"/>
        <w:rPr>
          <w:bCs/>
        </w:rPr>
      </w:pPr>
    </w:p>
    <w:p w14:paraId="5F4DFBF5" w14:textId="77777777" w:rsidR="00567AE9" w:rsidRDefault="00567AE9" w:rsidP="00D0618A">
      <w:pPr>
        <w:ind w:firstLine="709"/>
        <w:jc w:val="both"/>
        <w:rPr>
          <w:bCs/>
        </w:rPr>
      </w:pPr>
    </w:p>
    <w:p w14:paraId="043FA5D3" w14:textId="77777777" w:rsidR="00567AE9" w:rsidRDefault="00567AE9" w:rsidP="00D0618A">
      <w:pPr>
        <w:ind w:firstLine="709"/>
        <w:jc w:val="both"/>
        <w:rPr>
          <w:bCs/>
        </w:rPr>
      </w:pPr>
    </w:p>
    <w:p w14:paraId="7BB0FFB3" w14:textId="77777777" w:rsidR="00567AE9" w:rsidRDefault="00567AE9" w:rsidP="00D0618A">
      <w:pPr>
        <w:ind w:firstLine="709"/>
        <w:jc w:val="both"/>
        <w:rPr>
          <w:bCs/>
        </w:rPr>
      </w:pPr>
    </w:p>
    <w:p w14:paraId="6E201B7C" w14:textId="77777777" w:rsidR="00567AE9" w:rsidRDefault="00567AE9" w:rsidP="00D0618A">
      <w:pPr>
        <w:ind w:firstLine="709"/>
        <w:jc w:val="both"/>
        <w:rPr>
          <w:bCs/>
        </w:rPr>
      </w:pPr>
    </w:p>
    <w:p w14:paraId="521508C8" w14:textId="77777777" w:rsidR="00567AE9" w:rsidRDefault="00567AE9" w:rsidP="00BE3E33">
      <w:pPr>
        <w:jc w:val="both"/>
        <w:rPr>
          <w:bCs/>
        </w:rPr>
      </w:pPr>
    </w:p>
    <w:p w14:paraId="32E2AD7F" w14:textId="77777777" w:rsidR="00567AE9" w:rsidRPr="00D0618A" w:rsidRDefault="00567AE9" w:rsidP="00567AE9">
      <w:pPr>
        <w:jc w:val="center"/>
        <w:rPr>
          <w:rFonts w:cs="Times New Roman"/>
          <w:i/>
          <w:iCs/>
        </w:rPr>
      </w:pPr>
      <w:r w:rsidRPr="00D0618A">
        <w:rPr>
          <w:rFonts w:cs="Times New Roman"/>
          <w:i/>
          <w:iCs/>
        </w:rPr>
        <w:lastRenderedPageBreak/>
        <w:t>Határozati javaslat</w:t>
      </w:r>
    </w:p>
    <w:p w14:paraId="3D26B728" w14:textId="77777777" w:rsidR="00567AE9" w:rsidRDefault="00567AE9" w:rsidP="00567AE9">
      <w:pPr>
        <w:rPr>
          <w:b/>
        </w:rPr>
      </w:pPr>
    </w:p>
    <w:p w14:paraId="114D4117" w14:textId="77777777" w:rsidR="00567AE9" w:rsidRDefault="00567AE9" w:rsidP="00567AE9">
      <w:pPr>
        <w:rPr>
          <w:b/>
        </w:rPr>
      </w:pPr>
    </w:p>
    <w:p w14:paraId="5BC6D4BD" w14:textId="77777777" w:rsidR="00567AE9" w:rsidRPr="00B51A64" w:rsidRDefault="00567AE9" w:rsidP="00567AE9"/>
    <w:p w14:paraId="75DC3824" w14:textId="77777777" w:rsidR="00567AE9" w:rsidRPr="00D0618A" w:rsidRDefault="00567AE9" w:rsidP="00567AE9">
      <w:pPr>
        <w:jc w:val="center"/>
        <w:rPr>
          <w:rFonts w:cs="Times New Roman"/>
          <w:b/>
          <w:bCs/>
        </w:rPr>
      </w:pPr>
      <w:r w:rsidRPr="00D0618A">
        <w:rPr>
          <w:rFonts w:cs="Times New Roman"/>
          <w:b/>
          <w:bCs/>
        </w:rPr>
        <w:t xml:space="preserve">Litér Község Önkormányzata Képviselő-testületének </w:t>
      </w:r>
    </w:p>
    <w:p w14:paraId="1C62A2FC" w14:textId="77777777" w:rsidR="00567AE9" w:rsidRPr="00D0618A" w:rsidRDefault="00567AE9" w:rsidP="00567AE9">
      <w:pPr>
        <w:jc w:val="center"/>
        <w:rPr>
          <w:rFonts w:cs="Times New Roman"/>
          <w:b/>
          <w:bCs/>
        </w:rPr>
      </w:pPr>
      <w:proofErr w:type="gramStart"/>
      <w:r w:rsidRPr="00D0618A">
        <w:rPr>
          <w:rFonts w:cs="Times New Roman"/>
          <w:b/>
          <w:bCs/>
        </w:rPr>
        <w:t>….</w:t>
      </w:r>
      <w:proofErr w:type="gramEnd"/>
      <w:r w:rsidRPr="00D0618A">
        <w:rPr>
          <w:rFonts w:cs="Times New Roman"/>
          <w:b/>
          <w:bCs/>
        </w:rPr>
        <w:t>/2023.(IX.12.) LKt határozata</w:t>
      </w:r>
    </w:p>
    <w:p w14:paraId="0F13523A" w14:textId="77777777" w:rsidR="00567AE9" w:rsidRPr="00B51A64" w:rsidRDefault="00567AE9" w:rsidP="00567AE9">
      <w:pPr>
        <w:widowControl w:val="0"/>
        <w:kinsoku w:val="0"/>
        <w:spacing w:before="252" w:after="252"/>
        <w:rPr>
          <w:spacing w:val="-3"/>
          <w:w w:val="105"/>
        </w:rPr>
      </w:pPr>
    </w:p>
    <w:p w14:paraId="734622C8" w14:textId="348DDA34" w:rsidR="00C535B3" w:rsidRPr="00D0618A" w:rsidRDefault="00567AE9" w:rsidP="00C535B3">
      <w:pPr>
        <w:ind w:left="851" w:right="847"/>
        <w:jc w:val="both"/>
        <w:rPr>
          <w:rFonts w:cs="Times New Roman"/>
        </w:rPr>
      </w:pPr>
      <w:r w:rsidRPr="00D0618A">
        <w:rPr>
          <w:rFonts w:cs="Times New Roman"/>
        </w:rPr>
        <w:t xml:space="preserve">Litér Község Önkormányzatának Képviselő-testülete a </w:t>
      </w:r>
      <w:r w:rsidR="00BE3E33">
        <w:rPr>
          <w:rFonts w:cs="Times New Roman"/>
        </w:rPr>
        <w:t>Balatonalmádi Szociális Társulás működési és felad</w:t>
      </w:r>
      <w:r w:rsidR="00C535B3">
        <w:rPr>
          <w:rFonts w:cs="Times New Roman"/>
        </w:rPr>
        <w:t>a</w:t>
      </w:r>
      <w:r w:rsidR="00BE3E33">
        <w:rPr>
          <w:rFonts w:cs="Times New Roman"/>
        </w:rPr>
        <w:t>tellátási szerződ</w:t>
      </w:r>
      <w:r w:rsidR="00C535B3">
        <w:rPr>
          <w:rFonts w:cs="Times New Roman"/>
        </w:rPr>
        <w:t>é</w:t>
      </w:r>
      <w:r w:rsidR="00BE3E33">
        <w:rPr>
          <w:rFonts w:cs="Times New Roman"/>
        </w:rPr>
        <w:t>se al</w:t>
      </w:r>
      <w:r w:rsidR="00C535B3">
        <w:rPr>
          <w:rFonts w:cs="Times New Roman"/>
        </w:rPr>
        <w:t>a</w:t>
      </w:r>
      <w:r w:rsidR="00BE3E33">
        <w:rPr>
          <w:rFonts w:cs="Times New Roman"/>
        </w:rPr>
        <w:t>pján Litér területén végzett szociális és gyerm</w:t>
      </w:r>
      <w:r w:rsidR="00C535B3">
        <w:rPr>
          <w:rFonts w:cs="Times New Roman"/>
        </w:rPr>
        <w:t>e</w:t>
      </w:r>
      <w:r w:rsidR="00BE3E33">
        <w:rPr>
          <w:rFonts w:cs="Times New Roman"/>
        </w:rPr>
        <w:t xml:space="preserve">kjóléti feladatokra jutó kiadások összegét </w:t>
      </w:r>
      <w:r w:rsidR="00C535B3">
        <w:rPr>
          <w:rFonts w:cs="Times New Roman"/>
        </w:rPr>
        <w:t xml:space="preserve">a </w:t>
      </w:r>
      <w:r>
        <w:rPr>
          <w:rFonts w:cs="Times New Roman"/>
        </w:rPr>
        <w:t>2023. év</w:t>
      </w:r>
      <w:r w:rsidR="00C535B3">
        <w:rPr>
          <w:rFonts w:cs="Times New Roman"/>
        </w:rPr>
        <w:t>i költségvetésben 707.789Ft összeget átadott pénzeszközként került a költségvetésbe. Az intézmény 2023. évi költségvetésének többlet feladat támogatása biztosítja a bevétel és kiadásokat így az Önkormányzat a 707.789FT összeget átcsoportosítja a Művelődési Ház dologi kiadásai terhére, ahol biztosítjuk a házi segítségnyújtás és idősek nappali ellátás telephely működését.</w:t>
      </w:r>
    </w:p>
    <w:p w14:paraId="3D22530A" w14:textId="0026FCF2" w:rsidR="00567AE9" w:rsidRPr="00D0618A" w:rsidRDefault="00567AE9" w:rsidP="00567AE9">
      <w:pPr>
        <w:ind w:left="851" w:right="847"/>
        <w:jc w:val="both"/>
        <w:rPr>
          <w:rFonts w:cs="Times New Roman"/>
        </w:rPr>
      </w:pPr>
      <w:r w:rsidRPr="00D0618A">
        <w:rPr>
          <w:rFonts w:cs="Times New Roman"/>
        </w:rPr>
        <w:t>.</w:t>
      </w:r>
    </w:p>
    <w:p w14:paraId="68D868F1" w14:textId="77777777" w:rsidR="00567AE9" w:rsidRPr="00D0618A" w:rsidRDefault="00567AE9" w:rsidP="00567AE9">
      <w:pPr>
        <w:ind w:left="851" w:right="847"/>
        <w:jc w:val="both"/>
        <w:rPr>
          <w:rFonts w:cs="Times New Roman"/>
        </w:rPr>
      </w:pPr>
    </w:p>
    <w:p w14:paraId="513EDC3D" w14:textId="77777777" w:rsidR="00567AE9" w:rsidRPr="00D0618A" w:rsidRDefault="00567AE9" w:rsidP="00567AE9">
      <w:pPr>
        <w:ind w:left="851" w:right="847"/>
        <w:jc w:val="both"/>
        <w:rPr>
          <w:rFonts w:cs="Times New Roman"/>
        </w:rPr>
      </w:pPr>
      <w:proofErr w:type="gramStart"/>
      <w:r w:rsidRPr="00D0618A">
        <w:rPr>
          <w:rFonts w:cs="Times New Roman"/>
        </w:rPr>
        <w:t xml:space="preserve">Felelős:   </w:t>
      </w:r>
      <w:proofErr w:type="gramEnd"/>
      <w:r w:rsidRPr="00D0618A">
        <w:rPr>
          <w:rFonts w:cs="Times New Roman"/>
        </w:rPr>
        <w:t>Osváth Örs polgármester</w:t>
      </w:r>
    </w:p>
    <w:p w14:paraId="7393DF35" w14:textId="77777777" w:rsidR="00567AE9" w:rsidRPr="00D0618A" w:rsidRDefault="00567AE9" w:rsidP="00567AE9">
      <w:pPr>
        <w:ind w:firstLine="709"/>
        <w:jc w:val="both"/>
        <w:rPr>
          <w:bCs/>
        </w:rPr>
      </w:pPr>
      <w:r>
        <w:rPr>
          <w:bCs/>
        </w:rPr>
        <w:t xml:space="preserve">   </w:t>
      </w:r>
      <w:r w:rsidRPr="006A5248">
        <w:rPr>
          <w:bCs/>
        </w:rPr>
        <w:t>Határidő:</w:t>
      </w:r>
      <w:r>
        <w:rPr>
          <w:bCs/>
        </w:rPr>
        <w:t xml:space="preserve"> </w:t>
      </w:r>
      <w:r w:rsidRPr="006A5248">
        <w:rPr>
          <w:bCs/>
        </w:rPr>
        <w:t>azonnal</w:t>
      </w:r>
    </w:p>
    <w:p w14:paraId="45E69014" w14:textId="77777777" w:rsidR="00567AE9" w:rsidRPr="00567AE9" w:rsidRDefault="00567AE9" w:rsidP="00D0618A">
      <w:pPr>
        <w:ind w:firstLine="709"/>
        <w:jc w:val="both"/>
        <w:rPr>
          <w:b/>
        </w:rPr>
      </w:pPr>
    </w:p>
    <w:sectPr w:rsidR="00567AE9" w:rsidRPr="00567AE9" w:rsidSect="008E5D1F">
      <w:headerReference w:type="default" r:id="rId8"/>
      <w:footnotePr>
        <w:pos w:val="beneathText"/>
      </w:footnotePr>
      <w:pgSz w:w="11905" w:h="16837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ACF3" w14:textId="77777777" w:rsidR="00081BBF" w:rsidRDefault="00081BBF">
      <w:r>
        <w:separator/>
      </w:r>
    </w:p>
  </w:endnote>
  <w:endnote w:type="continuationSeparator" w:id="0">
    <w:p w14:paraId="2E6EC8E7" w14:textId="77777777" w:rsidR="00081BBF" w:rsidRDefault="0008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1048" w14:textId="77777777" w:rsidR="00081BBF" w:rsidRDefault="00081BBF">
      <w:r>
        <w:separator/>
      </w:r>
    </w:p>
  </w:footnote>
  <w:footnote w:type="continuationSeparator" w:id="0">
    <w:p w14:paraId="2E0EE91E" w14:textId="77777777" w:rsidR="00081BBF" w:rsidRDefault="0008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BB8D" w14:textId="55D67391" w:rsidR="00FD55A0" w:rsidRPr="00E50D54" w:rsidRDefault="001A653D">
    <w:pPr>
      <w:pStyle w:val="lfej"/>
      <w:tabs>
        <w:tab w:val="clear" w:pos="4536"/>
        <w:tab w:val="clear" w:pos="9072"/>
        <w:tab w:val="left" w:pos="3969"/>
      </w:tabs>
    </w:pPr>
    <w:r w:rsidRPr="00E50D5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4C5E43D" wp14:editId="36251EB0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0" t="0" r="0" b="0"/>
              <wp:wrapTight wrapText="bothSides">
                <wp:wrapPolygon edited="0">
                  <wp:start x="-72" y="-2147483648"/>
                  <wp:lineTo x="-72" y="-2147483648"/>
                  <wp:lineTo x="21672" y="-2147483648"/>
                  <wp:lineTo x="21672" y="-2147483648"/>
                  <wp:lineTo x="-72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E0045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" o:allowincell="f" strokeweight=".26mm">
              <v:stroke joinstyle="miter"/>
              <w10:wrap type="tight"/>
            </v:line>
          </w:pict>
        </mc:Fallback>
      </mc:AlternateContent>
    </w:r>
    <w:r w:rsidRPr="00E50D54">
      <w:rPr>
        <w:noProof/>
      </w:rPr>
      <w:drawing>
        <wp:inline distT="0" distB="0" distL="0" distR="0" wp14:anchorId="29B3A561" wp14:editId="0C1E168A">
          <wp:extent cx="476250" cy="676275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E50D54"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0" allowOverlap="1" wp14:anchorId="66D1E507" wp14:editId="6EDDCF41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8365" cy="456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8365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C3AE7" w14:textId="77777777" w:rsidR="00FD55A0" w:rsidRDefault="00FD55A0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107C5EFA" w14:textId="77777777" w:rsidR="00FD55A0" w:rsidRDefault="00FD55A0">
                          <w:pPr>
                            <w:pStyle w:val="Alcm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sz w:val="20"/>
                            </w:rPr>
                            <w:tab/>
                            <w:t>Tel./Fax: 88/598-010</w:t>
                          </w:r>
                        </w:p>
                        <w:p w14:paraId="0E5452FF" w14:textId="77777777" w:rsidR="00FD55A0" w:rsidRDefault="00FD55A0">
                          <w:pPr>
                            <w:pStyle w:val="Alcm"/>
                            <w:pBdr>
                              <w:bottom w:val="single" w:sz="4" w:space="1" w:color="000000"/>
                            </w:pBdr>
                          </w:pPr>
                        </w:p>
                        <w:p w14:paraId="5400C0A0" w14:textId="77777777" w:rsidR="00FD55A0" w:rsidRDefault="00FD55A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1E5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69.95pt;height:35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" o:allowincell="f" stroked="f">
              <v:textbox inset="0,0,0,0">
                <w:txbxContent>
                  <w:p w14:paraId="1D4C3AE7" w14:textId="77777777" w:rsidR="00FD55A0" w:rsidRDefault="00FD55A0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107C5EFA" w14:textId="77777777" w:rsidR="00FD55A0" w:rsidRDefault="00FD55A0">
                    <w:pPr>
                      <w:pStyle w:val="Alcm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sz w:val="20"/>
                      </w:rPr>
                      <w:tab/>
                      <w:t>Tel./Fax: 88/598-010</w:t>
                    </w:r>
                  </w:p>
                  <w:p w14:paraId="0E5452FF" w14:textId="77777777" w:rsidR="00FD55A0" w:rsidRDefault="00FD55A0">
                    <w:pPr>
                      <w:pStyle w:val="Alcm"/>
                      <w:pBdr>
                        <w:bottom w:val="single" w:sz="4" w:space="1" w:color="000000"/>
                      </w:pBdr>
                    </w:pPr>
                  </w:p>
                  <w:p w14:paraId="5400C0A0" w14:textId="77777777" w:rsidR="00FD55A0" w:rsidRDefault="00FD55A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D55A0" w:rsidRPr="00E50D54">
      <w:t xml:space="preserve">                                      </w:t>
    </w:r>
    <w:r w:rsidR="00FD55A0" w:rsidRPr="00E50D54">
      <w:rPr>
        <w:sz w:val="22"/>
      </w:rPr>
      <w:t xml:space="preserve">Honlap: </w:t>
    </w:r>
    <w:hyperlink r:id="rId2" w:history="1">
      <w:r w:rsidR="00DA211F" w:rsidRPr="00414858">
        <w:rPr>
          <w:rStyle w:val="Hiperhivatkozs"/>
        </w:rPr>
        <w:t>www.liter.hu</w:t>
      </w:r>
    </w:hyperlink>
    <w:r w:rsidR="00FD55A0" w:rsidRPr="00E50D54">
      <w:rPr>
        <w:sz w:val="22"/>
      </w:rPr>
      <w:t xml:space="preserve">    E-mail: </w:t>
    </w:r>
    <w:hyperlink r:id="rId3" w:history="1">
      <w:r w:rsidR="00DA211F" w:rsidRPr="00414858">
        <w:rPr>
          <w:rStyle w:val="Hiperhivatkozs"/>
        </w:rPr>
        <w:t>penzugyivezeto@liter.hu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76A64"/>
    <w:multiLevelType w:val="hybridMultilevel"/>
    <w:tmpl w:val="11BA82A6"/>
    <w:lvl w:ilvl="0" w:tplc="93E41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28DE"/>
    <w:multiLevelType w:val="hybridMultilevel"/>
    <w:tmpl w:val="F5CE6D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C1BD3"/>
    <w:multiLevelType w:val="hybridMultilevel"/>
    <w:tmpl w:val="A738A6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5EAE"/>
    <w:multiLevelType w:val="hybridMultilevel"/>
    <w:tmpl w:val="59CECE1A"/>
    <w:lvl w:ilvl="0" w:tplc="3B48A6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0CF2"/>
    <w:multiLevelType w:val="hybridMultilevel"/>
    <w:tmpl w:val="CD1E8840"/>
    <w:lvl w:ilvl="0" w:tplc="3724D2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CC4321D"/>
    <w:multiLevelType w:val="hybridMultilevel"/>
    <w:tmpl w:val="570CECA4"/>
    <w:lvl w:ilvl="0" w:tplc="7616B7E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466BD"/>
    <w:multiLevelType w:val="hybridMultilevel"/>
    <w:tmpl w:val="1D6AE0E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82F7F"/>
    <w:multiLevelType w:val="hybridMultilevel"/>
    <w:tmpl w:val="B284EA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E30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410C6"/>
    <w:multiLevelType w:val="hybridMultilevel"/>
    <w:tmpl w:val="6A085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01389"/>
    <w:multiLevelType w:val="hybridMultilevel"/>
    <w:tmpl w:val="4B4640E8"/>
    <w:lvl w:ilvl="0" w:tplc="DDB04EB0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03CF8"/>
    <w:multiLevelType w:val="singleLevel"/>
    <w:tmpl w:val="8A6E396E"/>
    <w:lvl w:ilvl="0">
      <w:start w:val="4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12" w15:restartNumberingAfterBreak="0">
    <w:nsid w:val="54231143"/>
    <w:multiLevelType w:val="hybridMultilevel"/>
    <w:tmpl w:val="C8E21740"/>
    <w:lvl w:ilvl="0" w:tplc="4A24A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653C5"/>
    <w:multiLevelType w:val="hybridMultilevel"/>
    <w:tmpl w:val="276EECF8"/>
    <w:lvl w:ilvl="0" w:tplc="1DEA08E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26CA5"/>
    <w:multiLevelType w:val="hybridMultilevel"/>
    <w:tmpl w:val="CBAAD2A8"/>
    <w:lvl w:ilvl="0" w:tplc="F0E4DA4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 w15:restartNumberingAfterBreak="0">
    <w:nsid w:val="7E393467"/>
    <w:multiLevelType w:val="hybridMultilevel"/>
    <w:tmpl w:val="3D08BBFA"/>
    <w:lvl w:ilvl="0" w:tplc="574C899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374572620">
    <w:abstractNumId w:val="0"/>
  </w:num>
  <w:num w:numId="2" w16cid:durableId="1244872291">
    <w:abstractNumId w:val="6"/>
  </w:num>
  <w:num w:numId="3" w16cid:durableId="779841718">
    <w:abstractNumId w:val="8"/>
  </w:num>
  <w:num w:numId="4" w16cid:durableId="1254506660">
    <w:abstractNumId w:val="13"/>
  </w:num>
  <w:num w:numId="5" w16cid:durableId="59787506">
    <w:abstractNumId w:val="11"/>
  </w:num>
  <w:num w:numId="6" w16cid:durableId="929433450">
    <w:abstractNumId w:val="2"/>
  </w:num>
  <w:num w:numId="7" w16cid:durableId="342053664">
    <w:abstractNumId w:val="3"/>
  </w:num>
  <w:num w:numId="8" w16cid:durableId="756680848">
    <w:abstractNumId w:val="14"/>
  </w:num>
  <w:num w:numId="9" w16cid:durableId="705954508">
    <w:abstractNumId w:val="15"/>
  </w:num>
  <w:num w:numId="10" w16cid:durableId="235167983">
    <w:abstractNumId w:val="10"/>
  </w:num>
  <w:num w:numId="11" w16cid:durableId="2079471900">
    <w:abstractNumId w:val="4"/>
  </w:num>
  <w:num w:numId="12" w16cid:durableId="728000259">
    <w:abstractNumId w:val="7"/>
  </w:num>
  <w:num w:numId="13" w16cid:durableId="631518826">
    <w:abstractNumId w:val="1"/>
  </w:num>
  <w:num w:numId="14" w16cid:durableId="1336957779">
    <w:abstractNumId w:val="9"/>
  </w:num>
  <w:num w:numId="15" w16cid:durableId="1145976498">
    <w:abstractNumId w:val="12"/>
  </w:num>
  <w:num w:numId="16" w16cid:durableId="264925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78"/>
    <w:rsid w:val="0000090C"/>
    <w:rsid w:val="00012817"/>
    <w:rsid w:val="00042896"/>
    <w:rsid w:val="000470B8"/>
    <w:rsid w:val="00047830"/>
    <w:rsid w:val="000532E8"/>
    <w:rsid w:val="00057AEA"/>
    <w:rsid w:val="000736C0"/>
    <w:rsid w:val="00077478"/>
    <w:rsid w:val="00081BBF"/>
    <w:rsid w:val="00083FEF"/>
    <w:rsid w:val="000A1119"/>
    <w:rsid w:val="000B7985"/>
    <w:rsid w:val="000C3EFA"/>
    <w:rsid w:val="000C6F5A"/>
    <w:rsid w:val="000C7903"/>
    <w:rsid w:val="000D13AC"/>
    <w:rsid w:val="000E64CE"/>
    <w:rsid w:val="000E78F8"/>
    <w:rsid w:val="000F1D94"/>
    <w:rsid w:val="000F4C45"/>
    <w:rsid w:val="00105C29"/>
    <w:rsid w:val="00165EC3"/>
    <w:rsid w:val="00196FDE"/>
    <w:rsid w:val="001A2461"/>
    <w:rsid w:val="001A2F62"/>
    <w:rsid w:val="001A37B2"/>
    <w:rsid w:val="001A5C06"/>
    <w:rsid w:val="001A653D"/>
    <w:rsid w:val="001B319A"/>
    <w:rsid w:val="001B6F1E"/>
    <w:rsid w:val="001C6B77"/>
    <w:rsid w:val="001E0353"/>
    <w:rsid w:val="001F2C7A"/>
    <w:rsid w:val="00205095"/>
    <w:rsid w:val="0021049A"/>
    <w:rsid w:val="002218A2"/>
    <w:rsid w:val="00224128"/>
    <w:rsid w:val="00237855"/>
    <w:rsid w:val="0024633C"/>
    <w:rsid w:val="0025314F"/>
    <w:rsid w:val="00254F73"/>
    <w:rsid w:val="00266A05"/>
    <w:rsid w:val="002B4020"/>
    <w:rsid w:val="002B4E0A"/>
    <w:rsid w:val="002C4BED"/>
    <w:rsid w:val="002C76FB"/>
    <w:rsid w:val="002E0F92"/>
    <w:rsid w:val="002F7061"/>
    <w:rsid w:val="003018E0"/>
    <w:rsid w:val="003023B4"/>
    <w:rsid w:val="003100FA"/>
    <w:rsid w:val="0031508A"/>
    <w:rsid w:val="00315EEE"/>
    <w:rsid w:val="003173C2"/>
    <w:rsid w:val="00317477"/>
    <w:rsid w:val="0031786D"/>
    <w:rsid w:val="00320D32"/>
    <w:rsid w:val="00333DC8"/>
    <w:rsid w:val="00347382"/>
    <w:rsid w:val="00347FC0"/>
    <w:rsid w:val="003511F3"/>
    <w:rsid w:val="00351C57"/>
    <w:rsid w:val="003565E1"/>
    <w:rsid w:val="00361411"/>
    <w:rsid w:val="00387680"/>
    <w:rsid w:val="003B1073"/>
    <w:rsid w:val="003D00FD"/>
    <w:rsid w:val="003D2161"/>
    <w:rsid w:val="003D2E14"/>
    <w:rsid w:val="003E0549"/>
    <w:rsid w:val="003E14F3"/>
    <w:rsid w:val="003F3DB4"/>
    <w:rsid w:val="00410D73"/>
    <w:rsid w:val="0041158B"/>
    <w:rsid w:val="004255BA"/>
    <w:rsid w:val="004274A0"/>
    <w:rsid w:val="004279EB"/>
    <w:rsid w:val="00446A3C"/>
    <w:rsid w:val="004530F2"/>
    <w:rsid w:val="00460FF8"/>
    <w:rsid w:val="00472DA5"/>
    <w:rsid w:val="004745CE"/>
    <w:rsid w:val="00474731"/>
    <w:rsid w:val="0048159D"/>
    <w:rsid w:val="00481E8D"/>
    <w:rsid w:val="00486752"/>
    <w:rsid w:val="004A49F6"/>
    <w:rsid w:val="004E0BB8"/>
    <w:rsid w:val="004E1FD0"/>
    <w:rsid w:val="005221C9"/>
    <w:rsid w:val="00530211"/>
    <w:rsid w:val="00551C5D"/>
    <w:rsid w:val="00562ADF"/>
    <w:rsid w:val="00567713"/>
    <w:rsid w:val="00567AE9"/>
    <w:rsid w:val="00570B9D"/>
    <w:rsid w:val="005735DE"/>
    <w:rsid w:val="0057362F"/>
    <w:rsid w:val="005741CE"/>
    <w:rsid w:val="0059122F"/>
    <w:rsid w:val="00591A69"/>
    <w:rsid w:val="00596223"/>
    <w:rsid w:val="005A6F40"/>
    <w:rsid w:val="005C5BA3"/>
    <w:rsid w:val="005D0019"/>
    <w:rsid w:val="005D078B"/>
    <w:rsid w:val="005D182A"/>
    <w:rsid w:val="005D4F59"/>
    <w:rsid w:val="005E07AF"/>
    <w:rsid w:val="005F2CA8"/>
    <w:rsid w:val="00603ED3"/>
    <w:rsid w:val="00604A30"/>
    <w:rsid w:val="0060580A"/>
    <w:rsid w:val="00620A26"/>
    <w:rsid w:val="0062306B"/>
    <w:rsid w:val="00623099"/>
    <w:rsid w:val="00627A8B"/>
    <w:rsid w:val="006427CA"/>
    <w:rsid w:val="0064419F"/>
    <w:rsid w:val="006674D8"/>
    <w:rsid w:val="00682186"/>
    <w:rsid w:val="006859A4"/>
    <w:rsid w:val="006869C3"/>
    <w:rsid w:val="006969DF"/>
    <w:rsid w:val="00696DBC"/>
    <w:rsid w:val="006B6836"/>
    <w:rsid w:val="006D1432"/>
    <w:rsid w:val="006D4B58"/>
    <w:rsid w:val="006E63C3"/>
    <w:rsid w:val="006F328F"/>
    <w:rsid w:val="007145CE"/>
    <w:rsid w:val="007315E1"/>
    <w:rsid w:val="007324C3"/>
    <w:rsid w:val="00734B12"/>
    <w:rsid w:val="00743515"/>
    <w:rsid w:val="007445DD"/>
    <w:rsid w:val="00745439"/>
    <w:rsid w:val="0074705F"/>
    <w:rsid w:val="0075127C"/>
    <w:rsid w:val="00760706"/>
    <w:rsid w:val="007636DF"/>
    <w:rsid w:val="007773E9"/>
    <w:rsid w:val="007B3757"/>
    <w:rsid w:val="007B5EC4"/>
    <w:rsid w:val="007D19D0"/>
    <w:rsid w:val="007E17BF"/>
    <w:rsid w:val="007F6178"/>
    <w:rsid w:val="0081422B"/>
    <w:rsid w:val="00822623"/>
    <w:rsid w:val="008237B4"/>
    <w:rsid w:val="008345ED"/>
    <w:rsid w:val="00867E15"/>
    <w:rsid w:val="0087462C"/>
    <w:rsid w:val="008750D5"/>
    <w:rsid w:val="008832E1"/>
    <w:rsid w:val="00883ABE"/>
    <w:rsid w:val="00895702"/>
    <w:rsid w:val="00897011"/>
    <w:rsid w:val="008A127F"/>
    <w:rsid w:val="008A5C39"/>
    <w:rsid w:val="008A5F66"/>
    <w:rsid w:val="008B2955"/>
    <w:rsid w:val="008C3D16"/>
    <w:rsid w:val="008C7240"/>
    <w:rsid w:val="008E3166"/>
    <w:rsid w:val="008E5D1F"/>
    <w:rsid w:val="008E7CB5"/>
    <w:rsid w:val="008F45A7"/>
    <w:rsid w:val="008F61ED"/>
    <w:rsid w:val="008F7CD1"/>
    <w:rsid w:val="0090073A"/>
    <w:rsid w:val="00913671"/>
    <w:rsid w:val="00914699"/>
    <w:rsid w:val="00926DCE"/>
    <w:rsid w:val="00940366"/>
    <w:rsid w:val="00941F00"/>
    <w:rsid w:val="009478B4"/>
    <w:rsid w:val="009562A4"/>
    <w:rsid w:val="00970352"/>
    <w:rsid w:val="009705C0"/>
    <w:rsid w:val="009809FF"/>
    <w:rsid w:val="00980DBD"/>
    <w:rsid w:val="00981578"/>
    <w:rsid w:val="009844E9"/>
    <w:rsid w:val="009860D4"/>
    <w:rsid w:val="009A6733"/>
    <w:rsid w:val="009A74BA"/>
    <w:rsid w:val="009B33AF"/>
    <w:rsid w:val="009C092C"/>
    <w:rsid w:val="009C53AC"/>
    <w:rsid w:val="009C71BC"/>
    <w:rsid w:val="009C7593"/>
    <w:rsid w:val="009D7F77"/>
    <w:rsid w:val="009E5FEF"/>
    <w:rsid w:val="009F1D40"/>
    <w:rsid w:val="00A12E0F"/>
    <w:rsid w:val="00A237D3"/>
    <w:rsid w:val="00A30E2D"/>
    <w:rsid w:val="00A444DF"/>
    <w:rsid w:val="00A534E1"/>
    <w:rsid w:val="00A53CB7"/>
    <w:rsid w:val="00A60324"/>
    <w:rsid w:val="00A63AF5"/>
    <w:rsid w:val="00A82A4C"/>
    <w:rsid w:val="00A97295"/>
    <w:rsid w:val="00AA7A6E"/>
    <w:rsid w:val="00AC6D42"/>
    <w:rsid w:val="00AE08AF"/>
    <w:rsid w:val="00AF67A6"/>
    <w:rsid w:val="00AF7879"/>
    <w:rsid w:val="00B041AE"/>
    <w:rsid w:val="00B123EA"/>
    <w:rsid w:val="00B15F88"/>
    <w:rsid w:val="00B26426"/>
    <w:rsid w:val="00B30180"/>
    <w:rsid w:val="00B346AF"/>
    <w:rsid w:val="00B3674A"/>
    <w:rsid w:val="00B37A93"/>
    <w:rsid w:val="00B47F2A"/>
    <w:rsid w:val="00B5497D"/>
    <w:rsid w:val="00B63D4B"/>
    <w:rsid w:val="00B67AFA"/>
    <w:rsid w:val="00B72711"/>
    <w:rsid w:val="00B741BF"/>
    <w:rsid w:val="00B938CD"/>
    <w:rsid w:val="00BA0D1A"/>
    <w:rsid w:val="00BB74F9"/>
    <w:rsid w:val="00BC5286"/>
    <w:rsid w:val="00BE3E33"/>
    <w:rsid w:val="00BF5400"/>
    <w:rsid w:val="00BF6CBB"/>
    <w:rsid w:val="00C03F36"/>
    <w:rsid w:val="00C061E2"/>
    <w:rsid w:val="00C2158B"/>
    <w:rsid w:val="00C21972"/>
    <w:rsid w:val="00C271D3"/>
    <w:rsid w:val="00C41CED"/>
    <w:rsid w:val="00C535B3"/>
    <w:rsid w:val="00C63CEF"/>
    <w:rsid w:val="00C64835"/>
    <w:rsid w:val="00C848FE"/>
    <w:rsid w:val="00C87DD2"/>
    <w:rsid w:val="00CA072D"/>
    <w:rsid w:val="00CB5AB5"/>
    <w:rsid w:val="00CD1B13"/>
    <w:rsid w:val="00CE0287"/>
    <w:rsid w:val="00CE5030"/>
    <w:rsid w:val="00CF3C1B"/>
    <w:rsid w:val="00D037DC"/>
    <w:rsid w:val="00D0618A"/>
    <w:rsid w:val="00D12B96"/>
    <w:rsid w:val="00D15964"/>
    <w:rsid w:val="00D17C33"/>
    <w:rsid w:val="00D32F3F"/>
    <w:rsid w:val="00D54AB8"/>
    <w:rsid w:val="00D62A84"/>
    <w:rsid w:val="00D641D0"/>
    <w:rsid w:val="00D70A73"/>
    <w:rsid w:val="00D82D84"/>
    <w:rsid w:val="00D9036C"/>
    <w:rsid w:val="00DA211F"/>
    <w:rsid w:val="00DA240E"/>
    <w:rsid w:val="00DA67E6"/>
    <w:rsid w:val="00DA719F"/>
    <w:rsid w:val="00DE2754"/>
    <w:rsid w:val="00DE6CDD"/>
    <w:rsid w:val="00DF5936"/>
    <w:rsid w:val="00E017B0"/>
    <w:rsid w:val="00E363A6"/>
    <w:rsid w:val="00E40F66"/>
    <w:rsid w:val="00E50D54"/>
    <w:rsid w:val="00E5155D"/>
    <w:rsid w:val="00E64AA4"/>
    <w:rsid w:val="00E82550"/>
    <w:rsid w:val="00E9087C"/>
    <w:rsid w:val="00E929F7"/>
    <w:rsid w:val="00EA4E5F"/>
    <w:rsid w:val="00EC3517"/>
    <w:rsid w:val="00ED33DA"/>
    <w:rsid w:val="00EE1A1F"/>
    <w:rsid w:val="00EF3BC6"/>
    <w:rsid w:val="00F272C2"/>
    <w:rsid w:val="00F27AD8"/>
    <w:rsid w:val="00F300B0"/>
    <w:rsid w:val="00F31B6B"/>
    <w:rsid w:val="00F42C27"/>
    <w:rsid w:val="00F451A4"/>
    <w:rsid w:val="00F51C90"/>
    <w:rsid w:val="00F5616E"/>
    <w:rsid w:val="00F56F1B"/>
    <w:rsid w:val="00F6482E"/>
    <w:rsid w:val="00F77CAD"/>
    <w:rsid w:val="00F95966"/>
    <w:rsid w:val="00F96EB6"/>
    <w:rsid w:val="00FA12F4"/>
    <w:rsid w:val="00FA1378"/>
    <w:rsid w:val="00FB4BC5"/>
    <w:rsid w:val="00FC3D02"/>
    <w:rsid w:val="00FD4277"/>
    <w:rsid w:val="00FD54A7"/>
    <w:rsid w:val="00FD55A0"/>
    <w:rsid w:val="00FD72DF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B8400"/>
  <w15:chartTrackingRefBased/>
  <w15:docId w15:val="{8B23C937-AD03-4395-B853-1FA6111B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cs="Monotype Corsiva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Monotype Corsiva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Monotype Corsiva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Monotype Corsiva"/>
    </w:rPr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Monotype Corsiva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Monotype Corsiva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Monotype Corsiva"/>
    </w:rPr>
  </w:style>
  <w:style w:type="character" w:customStyle="1" w:styleId="WW8Num7z1">
    <w:name w:val="WW8Num7z1"/>
    <w:rPr>
      <w:rFonts w:ascii="Courier New" w:hAnsi="Courier New" w:cs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Monotype Corsiva"/>
    </w:rPr>
  </w:style>
  <w:style w:type="character" w:customStyle="1" w:styleId="WW8Num9z1">
    <w:name w:val="WW8Num9z1"/>
    <w:rPr>
      <w:rFonts w:ascii="Courier New" w:hAnsi="Courier New" w:cs="Wingdings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Monotype Corsiva"/>
    </w:rPr>
  </w:style>
  <w:style w:type="character" w:customStyle="1" w:styleId="WW8Num10z1">
    <w:name w:val="WW8Num10z1"/>
    <w:rPr>
      <w:rFonts w:ascii="Courier New" w:hAnsi="Courier New" w:cs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Monotype Corsiva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next w:val="Szvegtrzs"/>
    <w:qFormat/>
    <w:pPr>
      <w:jc w:val="center"/>
    </w:pPr>
    <w:rPr>
      <w:b/>
      <w:bCs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styleId="Lbjegyzetszveg">
    <w:name w:val="footnote text"/>
    <w:basedOn w:val="Norml"/>
    <w:semiHidden/>
    <w:rsid w:val="000E78F8"/>
    <w:pPr>
      <w:suppressAutoHyphens w:val="0"/>
    </w:pPr>
    <w:rPr>
      <w:rFonts w:cs="Times New Roman"/>
      <w:sz w:val="20"/>
      <w:szCs w:val="20"/>
    </w:rPr>
  </w:style>
  <w:style w:type="character" w:styleId="Lbjegyzet-hivatkozs">
    <w:name w:val="footnote reference"/>
    <w:semiHidden/>
    <w:rsid w:val="000E78F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345ED"/>
    <w:pPr>
      <w:ind w:left="708"/>
    </w:pPr>
  </w:style>
  <w:style w:type="table" w:styleId="Rcsostblzat">
    <w:name w:val="Table Grid"/>
    <w:basedOn w:val="Normltblzat"/>
    <w:uiPriority w:val="59"/>
    <w:rsid w:val="00E0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DA211F"/>
    <w:rPr>
      <w:color w:val="605E5C"/>
      <w:shd w:val="clear" w:color="auto" w:fill="E1DFDD"/>
    </w:rPr>
  </w:style>
  <w:style w:type="character" w:customStyle="1" w:styleId="jel">
    <w:name w:val="jel"/>
    <w:basedOn w:val="Bekezdsalapbettpusa"/>
    <w:rsid w:val="00DA211F"/>
  </w:style>
  <w:style w:type="character" w:customStyle="1" w:styleId="szakasz-jel">
    <w:name w:val="szakasz-jel"/>
    <w:basedOn w:val="Bekezdsalapbettpusa"/>
    <w:rsid w:val="00DA211F"/>
  </w:style>
  <w:style w:type="paragraph" w:styleId="NormlWeb">
    <w:name w:val="Normal (Web)"/>
    <w:basedOn w:val="Norml"/>
    <w:uiPriority w:val="99"/>
    <w:semiHidden/>
    <w:unhideWhenUsed/>
    <w:rsid w:val="00DA211F"/>
    <w:pPr>
      <w:suppressAutoHyphens w:val="0"/>
      <w:spacing w:before="100" w:beforeAutospacing="1" w:after="100" w:afterAutospacing="1"/>
    </w:pPr>
    <w:rPr>
      <w:rFonts w:cs="Times New Roman"/>
    </w:rPr>
  </w:style>
  <w:style w:type="paragraph" w:customStyle="1" w:styleId="Default">
    <w:name w:val="Default"/>
    <w:rsid w:val="008746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nzugyivezeto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C211-8176-4A38-A033-3724F632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1520</Words>
  <Characters>10494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>-</Company>
  <LinksUpToDate>false</LinksUpToDate>
  <CharactersWithSpaces>11991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Juli</cp:lastModifiedBy>
  <cp:revision>11</cp:revision>
  <cp:lastPrinted>2022-02-16T13:57:00Z</cp:lastPrinted>
  <dcterms:created xsi:type="dcterms:W3CDTF">2023-09-07T05:39:00Z</dcterms:created>
  <dcterms:modified xsi:type="dcterms:W3CDTF">2023-09-07T09:31:00Z</dcterms:modified>
</cp:coreProperties>
</file>